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1C86C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Data afișaj:03.10.2025</w:t>
      </w:r>
    </w:p>
    <w:p w14:paraId="6F34AA41">
      <w:pPr>
        <w:pStyle w:val="39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PRIMĂRIA COMUNEI TRITENII DE JOS</w:t>
      </w:r>
    </w:p>
    <w:p w14:paraId="0CA3AADE">
      <w:pPr>
        <w:pStyle w:val="39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Propunere: Plan Urbanistic de Detaliu-Parcela</w:t>
      </w:r>
    </w:p>
    <w:p w14:paraId="509905C5">
      <w:pPr>
        <w:pStyle w:val="39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CONSTRUIRE SPAȚIU COMERICALȘI SPAȚIU EXCEDENTAR, AMENAJĂRI EXTERIOARE, TOTEM, ÎMPREJMUIRE ȘI RACORDURI LA UTILITĂȚI ÎN COMUNA TRITENII DE JOS, SAT TRITENII DE JOS, NR. 120, JUD. CLUJ</w:t>
      </w:r>
    </w:p>
    <w:p w14:paraId="247207F5">
      <w:pPr>
        <w:pStyle w:val="39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INIȚIATOR: TRUCK AUTOLUX S.R.L reprezentant legal COZONAC OCTAVIAN-DĂNUȚ, Com.Rodna, str. Republicii, nr. 702, jud. Bistrița-Năsăud.</w:t>
      </w:r>
    </w:p>
    <w:p w14:paraId="404C30F1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PUBLICUL ESTE INVITAT SĂ TRANSMITĂ OBSERVAȚII ȘI SUGESTII</w:t>
      </w:r>
    </w:p>
    <w:p w14:paraId="181F87A0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Privind propunerile cuprinse în:</w:t>
      </w:r>
    </w:p>
    <w:p w14:paraId="62A13776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PLANUL URBANISTIC DE DETALIU-PARCELA-PRIVIND</w:t>
      </w:r>
    </w:p>
    <w:p w14:paraId="4D96775A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  <w:lang w:val="ro-RO"/>
        </w:rPr>
        <w:t>CONSTRUIRE SPAȚIU COMERICALȘI SPAȚIU EXCEDENTAR, AMENAJĂRI EXTERIOARE, TOTEM, ÎMPREJMUIRE ȘI RACORDURI LA UTILITĂȚI ÎN COMUNA TRITENII DE JOS, SAT TRITENII DE JOS, NR. 120, JUD. CLUJ</w:t>
      </w:r>
    </w:p>
    <w:p w14:paraId="28AE2CD6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CONSULTARE ÎN PERIOADA: 03.10.2025-17.10.2025</w:t>
      </w:r>
    </w:p>
    <w:p w14:paraId="54F79092">
      <w:pPr>
        <w:pStyle w:val="39"/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RĂSPUNSUL LA OBSERVAȚII/SESIZĂRI ÎN PERIOADA:18.10.2025-20.10.2025</w:t>
      </w:r>
    </w:p>
    <w:p w14:paraId="2FE75296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drawing>
          <wp:inline distT="0" distB="0" distL="0" distR="0">
            <wp:extent cx="2914015" cy="3837940"/>
            <wp:effectExtent l="0" t="0" r="635" b="0"/>
            <wp:docPr id="427124430" name="Imagine 3" descr="O imagine care conține text, cer, captură de ecran, nor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24430" name="Imagine 3" descr="O imagine care conține text, cer, captură de ecran, nor&#10;&#10;Descriere generată automa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623" cy="38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drawing>
          <wp:inline distT="0" distB="0" distL="0" distR="0">
            <wp:extent cx="2847975" cy="3723640"/>
            <wp:effectExtent l="0" t="0" r="0" b="0"/>
            <wp:docPr id="1319147266" name="Imagine 2" descr="O imagine care conține text, diagramă, Plan, schematic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47266" name="Imagine 2" descr="O imagine care conține text, diagramă, Plan, schematic&#10;&#10;Descriere generată automa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4" cy="37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AF60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Persoanele responsabile cu informarea </w:t>
      </w:r>
    </w:p>
    <w:p w14:paraId="03C3CC06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și consultarea publicului din cadrul Primăriei Tritenii de Jos:           Cicoș Denisa</w:t>
      </w:r>
    </w:p>
    <w:p w14:paraId="2B2953F0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Consultare:                                     1. Documentație PUD depusă la Ptimăria Tritenii de Jos, nr.392, jud. Cluj, telefon: 0264  285998,    interior 1-registratură, e-mail: </w:t>
      </w:r>
      <w:r>
        <w:fldChar w:fldCharType="begin"/>
      </w:r>
      <w:r>
        <w:instrText xml:space="preserve"> HYPERLINK "mailto:primaria.triteniidejos@yahoo.com" </w:instrText>
      </w:r>
      <w:r>
        <w:fldChar w:fldCharType="separate"/>
      </w:r>
      <w:r>
        <w:rPr>
          <w:rStyle w:val="15"/>
          <w:rFonts w:ascii="Times New Roman" w:hAnsi="Times New Roman" w:cs="Times New Roman"/>
          <w:b/>
          <w:bCs/>
          <w:sz w:val="18"/>
          <w:szCs w:val="18"/>
          <w:lang w:val="ro-RO"/>
        </w:rPr>
        <w:t>primaria.triteniidejos@yahoo.com</w:t>
      </w:r>
      <w:r>
        <w:rPr>
          <w:rStyle w:val="15"/>
          <w:rFonts w:ascii="Times New Roman" w:hAnsi="Times New Roman" w:cs="Times New Roman"/>
          <w:b/>
          <w:bCs/>
          <w:sz w:val="18"/>
          <w:szCs w:val="18"/>
          <w:lang w:val="ro-RO"/>
        </w:rPr>
        <w:fldChar w:fldCharType="end"/>
      </w:r>
    </w:p>
    <w:p w14:paraId="5FFF65F0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                     2. Pe site-ul Primăria Tritenii de Jos: </w:t>
      </w:r>
      <w:r>
        <w:fldChar w:fldCharType="begin"/>
      </w:r>
      <w:r>
        <w:instrText xml:space="preserve"> HYPERLINK "http://www.primariatriteniidejos.ro" </w:instrText>
      </w:r>
      <w:r>
        <w:fldChar w:fldCharType="separate"/>
      </w:r>
      <w:r>
        <w:rPr>
          <w:rStyle w:val="15"/>
          <w:rFonts w:ascii="Times New Roman" w:hAnsi="Times New Roman" w:cs="Times New Roman"/>
          <w:b/>
          <w:bCs/>
          <w:sz w:val="18"/>
          <w:szCs w:val="18"/>
          <w:lang w:val="ro-RO"/>
        </w:rPr>
        <w:t>www.primariatriteniidejos.ro</w:t>
      </w:r>
      <w:r>
        <w:rPr>
          <w:rStyle w:val="15"/>
          <w:rFonts w:ascii="Times New Roman" w:hAnsi="Times New Roman" w:cs="Times New Roman"/>
          <w:b/>
          <w:bCs/>
          <w:sz w:val="18"/>
          <w:szCs w:val="18"/>
          <w:lang w:val="ro-RO"/>
        </w:rPr>
        <w:fldChar w:fldCharType="end"/>
      </w:r>
    </w:p>
    <w:p w14:paraId="19FE26CF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                                                         3. Panou expus la amplasament: Comuna. Tritenii de Jos,sat Tritenii de Jos, nr. 120, jud. Cluj </w:t>
      </w:r>
    </w:p>
    <w:p w14:paraId="19E46A7F">
      <w:pPr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Etapele de consultare a</w:t>
      </w:r>
    </w:p>
    <w:p w14:paraId="279417AA">
      <w:pPr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 publicului la faza PUD și RLU:     1. CONSULTARE ÎN PERIOADA: 03.10.2025-17.10.2025</w:t>
      </w:r>
    </w:p>
    <w:p w14:paraId="1EA5836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                                                        2. RĂSPUNSUL LA OBSERVAȚII/SESIZĂRI ÎN PERIOADA:18.10.2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  <w:lang w:val="ro-RO"/>
        </w:rPr>
        <w:t>025-20.10.2025</w:t>
      </w:r>
    </w:p>
    <w:sectPr>
      <w:pgSz w:w="12240" w:h="15840"/>
      <w:pgMar w:top="284" w:right="1440" w:bottom="993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1A"/>
    <w:rsid w:val="000260A1"/>
    <w:rsid w:val="003344AC"/>
    <w:rsid w:val="004F468C"/>
    <w:rsid w:val="00695B10"/>
    <w:rsid w:val="00AF321A"/>
    <w:rsid w:val="00B1024F"/>
    <w:rsid w:val="00DB3A77"/>
    <w:rsid w:val="00F17BF5"/>
    <w:rsid w:val="706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Titlu 1 Caracte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Titlu 2 Caracte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Titlu 3 Caracte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Titlu 4 Caracte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Titlu 5 Caracte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Titlu 6 Caracte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lu 7 Caracte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itlu 8 Caracte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u 9 Caracte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u Caracte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u Caracter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t Caracte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Citat intens Caracter"/>
    <w:basedOn w:val="11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Antet Caracter"/>
    <w:basedOn w:val="11"/>
    <w:link w:val="14"/>
    <w:uiPriority w:val="99"/>
  </w:style>
  <w:style w:type="character" w:customStyle="1" w:styleId="37">
    <w:name w:val="Subsol Caracter"/>
    <w:basedOn w:val="11"/>
    <w:link w:val="13"/>
    <w:uiPriority w:val="99"/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0</TotalTime>
  <ScaleCrop>false</ScaleCrop>
  <LinksUpToDate>false</LinksUpToDate>
  <CharactersWithSpaces>1773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2025-10-03T09:36:00Z</dcterms:created>
  <dc:creator>registrulagricol.triteniidejos23@yahoo.com</dc:creator>
  <cp:lastModifiedBy>Maria Zăhan</cp:lastModifiedBy>
  <dcterms:modified xsi:type="dcterms:W3CDTF">2025-10-03T09:47:15Z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4D1F9B8CA1DC4852BB771DF2FE094E03_12</vt:lpwstr>
  </property>
</Properties>
</file>