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914E3" w14:textId="77777777" w:rsidR="00862E83" w:rsidRPr="00862E83" w:rsidRDefault="00862E83" w:rsidP="00862E83">
      <w:pPr>
        <w:spacing w:after="0" w:line="240" w:lineRule="auto"/>
        <w:rPr>
          <w:rFonts w:ascii="Times New Roman" w:hAnsi="Times New Roman" w:cs="Times New Roman"/>
          <w:b/>
          <w:sz w:val="24"/>
          <w:szCs w:val="24"/>
        </w:rPr>
      </w:pPr>
      <w:bookmarkStart w:id="0" w:name="_Hlk90898782"/>
      <w:r w:rsidRPr="00862E83">
        <w:rPr>
          <w:rFonts w:ascii="Times New Roman" w:hAnsi="Times New Roman" w:cs="Times New Roman"/>
          <w:b/>
          <w:sz w:val="24"/>
          <w:szCs w:val="24"/>
        </w:rPr>
        <w:t xml:space="preserve">ROMÂNIA                                                                                               </w:t>
      </w:r>
    </w:p>
    <w:p w14:paraId="60433256" w14:textId="77777777" w:rsidR="00862E83" w:rsidRPr="00862E83" w:rsidRDefault="00862E83" w:rsidP="00862E83">
      <w:pPr>
        <w:spacing w:after="0" w:line="240" w:lineRule="auto"/>
        <w:rPr>
          <w:rFonts w:ascii="Times New Roman" w:hAnsi="Times New Roman" w:cs="Times New Roman"/>
          <w:b/>
          <w:sz w:val="24"/>
          <w:szCs w:val="24"/>
          <w:lang w:val="fr-FR"/>
        </w:rPr>
      </w:pPr>
      <w:r w:rsidRPr="00862E83">
        <w:rPr>
          <w:rFonts w:ascii="Times New Roman" w:hAnsi="Times New Roman" w:cs="Times New Roman"/>
          <w:b/>
          <w:sz w:val="24"/>
          <w:szCs w:val="24"/>
          <w:lang w:val="fr-FR"/>
        </w:rPr>
        <w:t xml:space="preserve">JUDEȚUL CLUJ                           </w:t>
      </w:r>
    </w:p>
    <w:p w14:paraId="4787EC0A" w14:textId="0CEF0056" w:rsidR="00862E83" w:rsidRPr="00862E83" w:rsidRDefault="00862E83" w:rsidP="00862E83">
      <w:pPr>
        <w:spacing w:after="0" w:line="240" w:lineRule="auto"/>
        <w:rPr>
          <w:rFonts w:ascii="Times New Roman" w:hAnsi="Times New Roman" w:cs="Times New Roman"/>
          <w:b/>
          <w:sz w:val="24"/>
          <w:szCs w:val="24"/>
        </w:rPr>
      </w:pPr>
      <w:r w:rsidRPr="00862E83">
        <w:rPr>
          <w:rFonts w:ascii="Times New Roman" w:hAnsi="Times New Roman" w:cs="Times New Roman"/>
          <w:b/>
          <w:sz w:val="24"/>
          <w:szCs w:val="24"/>
          <w:lang w:val="fr-FR"/>
        </w:rPr>
        <w:t>PRIMARUL COMUNEI TRITENII DE JOS</w:t>
      </w:r>
    </w:p>
    <w:p w14:paraId="4477080F" w14:textId="77777777" w:rsidR="00862E83" w:rsidRDefault="00862E83" w:rsidP="006E21E0">
      <w:pPr>
        <w:spacing w:after="0" w:line="240" w:lineRule="auto"/>
        <w:jc w:val="center"/>
        <w:rPr>
          <w:rFonts w:ascii="Times New Roman" w:hAnsi="Times New Roman"/>
          <w:b/>
          <w:sz w:val="24"/>
          <w:szCs w:val="24"/>
        </w:rPr>
      </w:pPr>
    </w:p>
    <w:p w14:paraId="257D0BC8" w14:textId="77777777" w:rsidR="00862E83" w:rsidRDefault="00862E83" w:rsidP="006E21E0">
      <w:pPr>
        <w:spacing w:after="0" w:line="240" w:lineRule="auto"/>
        <w:jc w:val="center"/>
        <w:rPr>
          <w:rFonts w:ascii="Times New Roman" w:hAnsi="Times New Roman"/>
          <w:b/>
          <w:sz w:val="24"/>
          <w:szCs w:val="24"/>
        </w:rPr>
      </w:pPr>
    </w:p>
    <w:p w14:paraId="31B1040C" w14:textId="77777777" w:rsidR="00862E83" w:rsidRDefault="00622605" w:rsidP="006E21E0">
      <w:pPr>
        <w:spacing w:after="0" w:line="240" w:lineRule="auto"/>
        <w:jc w:val="center"/>
        <w:rPr>
          <w:rFonts w:ascii="Times New Roman" w:hAnsi="Times New Roman" w:cs="Times New Roman"/>
          <w:b/>
          <w:sz w:val="24"/>
          <w:szCs w:val="24"/>
        </w:rPr>
      </w:pPr>
      <w:r w:rsidRPr="00862E83">
        <w:rPr>
          <w:rFonts w:ascii="Times New Roman" w:hAnsi="Times New Roman" w:cs="Times New Roman"/>
          <w:b/>
          <w:sz w:val="24"/>
          <w:szCs w:val="24"/>
        </w:rPr>
        <w:t>PROIECT HOTĂRÂRE</w:t>
      </w:r>
      <w:bookmarkStart w:id="1" w:name="_Hlk95809922"/>
      <w:bookmarkStart w:id="2" w:name="_Hlk508283632"/>
      <w:bookmarkStart w:id="3" w:name="_Hlk101960580"/>
      <w:r w:rsidR="006E21E0" w:rsidRPr="00862E83">
        <w:rPr>
          <w:rFonts w:ascii="Times New Roman" w:hAnsi="Times New Roman" w:cs="Times New Roman"/>
          <w:b/>
          <w:sz w:val="24"/>
          <w:szCs w:val="24"/>
        </w:rPr>
        <w:t xml:space="preserve"> </w:t>
      </w:r>
    </w:p>
    <w:p w14:paraId="09440E23" w14:textId="3329E30A" w:rsidR="00622605" w:rsidRPr="00862E83" w:rsidRDefault="006E21E0" w:rsidP="006E21E0">
      <w:pPr>
        <w:spacing w:after="0" w:line="240" w:lineRule="auto"/>
        <w:jc w:val="center"/>
        <w:rPr>
          <w:rFonts w:ascii="Times New Roman" w:eastAsia="Times New Roman" w:hAnsi="Times New Roman" w:cs="Times New Roman"/>
          <w:b/>
          <w:sz w:val="24"/>
          <w:szCs w:val="24"/>
          <w:lang w:eastAsia="ro-RO"/>
        </w:rPr>
      </w:pPr>
      <w:r w:rsidRPr="00862E83">
        <w:rPr>
          <w:rFonts w:ascii="Times New Roman" w:hAnsi="Times New Roman" w:cs="Times New Roman"/>
          <w:b/>
          <w:sz w:val="24"/>
          <w:szCs w:val="24"/>
        </w:rPr>
        <w:t xml:space="preserve">nr. </w:t>
      </w:r>
      <w:r w:rsidR="00B11F67">
        <w:rPr>
          <w:rFonts w:ascii="Times New Roman" w:hAnsi="Times New Roman" w:cs="Times New Roman"/>
          <w:b/>
          <w:sz w:val="24"/>
          <w:szCs w:val="24"/>
        </w:rPr>
        <w:t>73</w:t>
      </w:r>
      <w:r w:rsidR="00862E83">
        <w:rPr>
          <w:rFonts w:ascii="Times New Roman" w:hAnsi="Times New Roman" w:cs="Times New Roman"/>
          <w:b/>
          <w:sz w:val="24"/>
          <w:szCs w:val="24"/>
        </w:rPr>
        <w:t xml:space="preserve"> din 20.09.2023</w:t>
      </w:r>
    </w:p>
    <w:p w14:paraId="4012CCB1" w14:textId="16ABAED8" w:rsidR="006E21E0" w:rsidRPr="00862E83" w:rsidRDefault="00C542D5" w:rsidP="00114505">
      <w:pPr>
        <w:pStyle w:val="BodyText"/>
        <w:spacing w:line="276" w:lineRule="auto"/>
        <w:jc w:val="center"/>
        <w:rPr>
          <w:rFonts w:ascii="Times New Roman" w:hAnsi="Times New Roman"/>
          <w:b/>
          <w:i/>
          <w:iCs/>
          <w:sz w:val="24"/>
          <w:szCs w:val="24"/>
          <w:lang w:val="ro-RO"/>
        </w:rPr>
      </w:pPr>
      <w:bookmarkStart w:id="4" w:name="_Hlk137534681"/>
      <w:bookmarkStart w:id="5" w:name="_Hlk137721876"/>
      <w:bookmarkEnd w:id="0"/>
      <w:bookmarkEnd w:id="1"/>
      <w:bookmarkEnd w:id="2"/>
      <w:bookmarkEnd w:id="3"/>
      <w:r w:rsidRPr="00862E83">
        <w:rPr>
          <w:rFonts w:ascii="Times New Roman" w:hAnsi="Times New Roman"/>
          <w:b/>
          <w:i/>
          <w:iCs/>
          <w:sz w:val="24"/>
          <w:szCs w:val="24"/>
          <w:lang w:val="ro-RO"/>
        </w:rPr>
        <w:t xml:space="preserve">privind aprobarea </w:t>
      </w:r>
      <w:r w:rsidR="006E21E0" w:rsidRPr="00862E83">
        <w:rPr>
          <w:rFonts w:ascii="Times New Roman" w:hAnsi="Times New Roman"/>
          <w:b/>
          <w:i/>
          <w:iCs/>
          <w:sz w:val="24"/>
          <w:szCs w:val="24"/>
          <w:lang w:val="ro-RO"/>
        </w:rPr>
        <w:t>indicatorilor de performanță ai serviciului de alimentare cu apă și de canalizare pentru aria de operare Turda-Câmpia Turzii și comunele arondate</w:t>
      </w:r>
    </w:p>
    <w:bookmarkEnd w:id="4"/>
    <w:bookmarkEnd w:id="5"/>
    <w:p w14:paraId="67AE88F3" w14:textId="77777777" w:rsidR="00114505" w:rsidRPr="00862E83" w:rsidRDefault="00114505" w:rsidP="00114505">
      <w:pPr>
        <w:pStyle w:val="BodyText"/>
        <w:spacing w:line="276" w:lineRule="auto"/>
        <w:jc w:val="center"/>
        <w:rPr>
          <w:rFonts w:ascii="Times New Roman" w:hAnsi="Times New Roman"/>
          <w:b/>
          <w:i/>
          <w:iCs/>
          <w:sz w:val="24"/>
          <w:szCs w:val="24"/>
          <w:lang w:val="ro-RO"/>
        </w:rPr>
      </w:pPr>
    </w:p>
    <w:p w14:paraId="6102A2D3" w14:textId="77777777" w:rsidR="00622605" w:rsidRPr="00862E83" w:rsidRDefault="00622605" w:rsidP="003315BE">
      <w:pPr>
        <w:spacing w:after="0" w:line="360" w:lineRule="auto"/>
        <w:ind w:firstLine="567"/>
        <w:jc w:val="both"/>
        <w:rPr>
          <w:rFonts w:ascii="Times New Roman" w:hAnsi="Times New Roman" w:cs="Times New Roman"/>
          <w:bCs/>
          <w:sz w:val="24"/>
          <w:szCs w:val="24"/>
        </w:rPr>
      </w:pPr>
      <w:r w:rsidRPr="00862E83">
        <w:rPr>
          <w:rFonts w:ascii="Times New Roman" w:hAnsi="Times New Roman" w:cs="Times New Roman"/>
          <w:b/>
          <w:sz w:val="24"/>
          <w:szCs w:val="24"/>
        </w:rPr>
        <w:t>Având în vedere</w:t>
      </w:r>
      <w:r w:rsidRPr="00862E83">
        <w:rPr>
          <w:rFonts w:ascii="Times New Roman" w:hAnsi="Times New Roman" w:cs="Times New Roman"/>
          <w:bCs/>
          <w:sz w:val="24"/>
          <w:szCs w:val="24"/>
        </w:rPr>
        <w:t>:</w:t>
      </w:r>
    </w:p>
    <w:p w14:paraId="1C4B005C" w14:textId="37B9A411" w:rsidR="00D179E4" w:rsidRPr="00862E83" w:rsidRDefault="00D179E4" w:rsidP="00D179E4">
      <w:pPr>
        <w:spacing w:after="0" w:line="360" w:lineRule="auto"/>
        <w:jc w:val="both"/>
        <w:rPr>
          <w:rFonts w:ascii="Times New Roman" w:hAnsi="Times New Roman" w:cs="Times New Roman"/>
          <w:bCs/>
          <w:sz w:val="24"/>
          <w:szCs w:val="24"/>
        </w:rPr>
      </w:pPr>
      <w:bookmarkStart w:id="6" w:name="_Hlk137721891"/>
      <w:r w:rsidRPr="00862E83">
        <w:rPr>
          <w:rFonts w:ascii="Times New Roman" w:hAnsi="Times New Roman" w:cs="Times New Roman"/>
          <w:bCs/>
          <w:sz w:val="24"/>
          <w:szCs w:val="24"/>
        </w:rPr>
        <w:t xml:space="preserve">-modificarea actelor normative care reglementează organizarea și funcționarea </w:t>
      </w:r>
      <w:r w:rsidRPr="00862E83">
        <w:rPr>
          <w:rFonts w:ascii="Times New Roman" w:hAnsi="Times New Roman" w:cs="Times New Roman"/>
          <w:iCs/>
          <w:sz w:val="24"/>
          <w:szCs w:val="24"/>
          <w:lang w:eastAsia="zh-CN"/>
        </w:rPr>
        <w:t xml:space="preserve">asociațiilor de dezvoltare intercomunitară cu obiect de activitate serviciile de utilități publice ce impune necesitatea alinierii actului constitutiv și statutului </w:t>
      </w:r>
      <w:r w:rsidRPr="00862E83">
        <w:rPr>
          <w:rFonts w:ascii="Times New Roman" w:hAnsi="Times New Roman" w:cs="Times New Roman"/>
          <w:bCs/>
          <w:sz w:val="24"/>
          <w:szCs w:val="24"/>
        </w:rPr>
        <w:t xml:space="preserve">Asociației de Dezvoltare Intercomunitară </w:t>
      </w:r>
      <w:r w:rsidRPr="00862E83">
        <w:rPr>
          <w:rFonts w:ascii="Times New Roman" w:hAnsi="Times New Roman" w:cs="Times New Roman"/>
          <w:bCs/>
          <w:i/>
          <w:iCs/>
          <w:sz w:val="24"/>
          <w:szCs w:val="24"/>
        </w:rPr>
        <w:t xml:space="preserve">„Apa Văii Arieșului” </w:t>
      </w:r>
      <w:r w:rsidRPr="00862E83">
        <w:rPr>
          <w:rFonts w:ascii="Times New Roman" w:hAnsi="Times New Roman" w:cs="Times New Roman"/>
          <w:bCs/>
          <w:sz w:val="24"/>
          <w:szCs w:val="24"/>
        </w:rPr>
        <w:t>la noile modificări,</w:t>
      </w:r>
    </w:p>
    <w:p w14:paraId="77E1A46E" w14:textId="77777777" w:rsidR="006E21E0" w:rsidRPr="00862E83" w:rsidRDefault="00B9776F" w:rsidP="001E6704">
      <w:pPr>
        <w:spacing w:after="0" w:line="360" w:lineRule="auto"/>
        <w:jc w:val="both"/>
        <w:rPr>
          <w:rFonts w:ascii="Times New Roman" w:hAnsi="Times New Roman" w:cs="Times New Roman"/>
          <w:bCs/>
          <w:sz w:val="24"/>
          <w:szCs w:val="24"/>
        </w:rPr>
      </w:pPr>
      <w:bookmarkStart w:id="7" w:name="_Hlk132874370"/>
      <w:bookmarkStart w:id="8" w:name="_Hlk132874114"/>
      <w:bookmarkStart w:id="9" w:name="_Hlk129845676"/>
      <w:r w:rsidRPr="00862E83">
        <w:rPr>
          <w:rFonts w:ascii="Times New Roman" w:hAnsi="Times New Roman" w:cs="Times New Roman"/>
          <w:bCs/>
          <w:sz w:val="24"/>
          <w:szCs w:val="24"/>
        </w:rPr>
        <w:t>-</w:t>
      </w:r>
      <w:r w:rsidRPr="00862E83">
        <w:rPr>
          <w:rFonts w:ascii="Times New Roman" w:hAnsi="Times New Roman" w:cs="Times New Roman"/>
          <w:bCs/>
          <w:i/>
          <w:iCs/>
          <w:sz w:val="24"/>
          <w:szCs w:val="24"/>
        </w:rPr>
        <w:t xml:space="preserve">Adresa nr. </w:t>
      </w:r>
      <w:r w:rsidR="006E21E0" w:rsidRPr="00862E83">
        <w:rPr>
          <w:rFonts w:ascii="Times New Roman" w:hAnsi="Times New Roman" w:cs="Times New Roman"/>
          <w:bCs/>
          <w:i/>
          <w:iCs/>
          <w:sz w:val="24"/>
          <w:szCs w:val="24"/>
        </w:rPr>
        <w:t>1</w:t>
      </w:r>
      <w:r w:rsidR="001E6704" w:rsidRPr="00862E83">
        <w:rPr>
          <w:rFonts w:ascii="Times New Roman" w:hAnsi="Times New Roman" w:cs="Times New Roman"/>
          <w:bCs/>
          <w:i/>
          <w:iCs/>
          <w:sz w:val="24"/>
          <w:szCs w:val="24"/>
        </w:rPr>
        <w:t>/</w:t>
      </w:r>
      <w:r w:rsidR="006E21E0" w:rsidRPr="00862E83">
        <w:rPr>
          <w:rFonts w:ascii="Times New Roman" w:hAnsi="Times New Roman" w:cs="Times New Roman"/>
          <w:bCs/>
          <w:i/>
          <w:iCs/>
          <w:sz w:val="24"/>
          <w:szCs w:val="24"/>
        </w:rPr>
        <w:t>15</w:t>
      </w:r>
      <w:r w:rsidR="001E6704" w:rsidRPr="00862E83">
        <w:rPr>
          <w:rFonts w:ascii="Times New Roman" w:hAnsi="Times New Roman" w:cs="Times New Roman"/>
          <w:bCs/>
          <w:i/>
          <w:iCs/>
          <w:sz w:val="24"/>
          <w:szCs w:val="24"/>
        </w:rPr>
        <w:t>.0</w:t>
      </w:r>
      <w:r w:rsidR="006E21E0" w:rsidRPr="00862E83">
        <w:rPr>
          <w:rFonts w:ascii="Times New Roman" w:hAnsi="Times New Roman" w:cs="Times New Roman"/>
          <w:bCs/>
          <w:i/>
          <w:iCs/>
          <w:sz w:val="24"/>
          <w:szCs w:val="24"/>
        </w:rPr>
        <w:t>9</w:t>
      </w:r>
      <w:r w:rsidR="001E6704" w:rsidRPr="00862E83">
        <w:rPr>
          <w:rFonts w:ascii="Times New Roman" w:hAnsi="Times New Roman" w:cs="Times New Roman"/>
          <w:bCs/>
          <w:i/>
          <w:iCs/>
          <w:sz w:val="24"/>
          <w:szCs w:val="24"/>
        </w:rPr>
        <w:t>.2023</w:t>
      </w:r>
      <w:r w:rsidR="001E6704" w:rsidRPr="00862E83">
        <w:rPr>
          <w:rFonts w:ascii="Times New Roman" w:hAnsi="Times New Roman" w:cs="Times New Roman"/>
          <w:bCs/>
          <w:sz w:val="24"/>
          <w:szCs w:val="24"/>
        </w:rPr>
        <w:t xml:space="preserve">, emisă de către Asociația de Dezvoltare Intercomunitară </w:t>
      </w:r>
      <w:r w:rsidR="001E6704" w:rsidRPr="00862E83">
        <w:rPr>
          <w:rFonts w:ascii="Times New Roman" w:hAnsi="Times New Roman" w:cs="Times New Roman"/>
          <w:bCs/>
          <w:i/>
          <w:iCs/>
          <w:sz w:val="24"/>
          <w:szCs w:val="24"/>
        </w:rPr>
        <w:t>„Apa Văii Arieșului”</w:t>
      </w:r>
      <w:r w:rsidR="001E6704" w:rsidRPr="00862E83">
        <w:rPr>
          <w:rFonts w:ascii="Times New Roman" w:hAnsi="Times New Roman" w:cs="Times New Roman"/>
          <w:bCs/>
          <w:sz w:val="24"/>
          <w:szCs w:val="24"/>
        </w:rPr>
        <w:t xml:space="preserve">, prin care se </w:t>
      </w:r>
      <w:r w:rsidR="006E21E0" w:rsidRPr="00862E83">
        <w:rPr>
          <w:rFonts w:ascii="Times New Roman" w:hAnsi="Times New Roman" w:cs="Times New Roman"/>
          <w:bCs/>
          <w:sz w:val="24"/>
          <w:szCs w:val="24"/>
        </w:rPr>
        <w:t xml:space="preserve">comunică unităților administrativ-teritoriale membre ale Asociației </w:t>
      </w:r>
      <w:r w:rsidR="006E21E0" w:rsidRPr="00862E83">
        <w:rPr>
          <w:rFonts w:ascii="Times New Roman" w:hAnsi="Times New Roman" w:cs="Times New Roman"/>
          <w:bCs/>
          <w:i/>
          <w:iCs/>
          <w:sz w:val="24"/>
          <w:szCs w:val="24"/>
        </w:rPr>
        <w:t>Studiul pentru stabilirea indicatorilor de Performanță ai serviciului de alimentare cu apă și de canalizare pentru aria de operare Turda-Câmpia Turzii și comunele arondate</w:t>
      </w:r>
      <w:r w:rsidR="006E21E0" w:rsidRPr="00862E83">
        <w:rPr>
          <w:rFonts w:ascii="Times New Roman" w:hAnsi="Times New Roman" w:cs="Times New Roman"/>
          <w:bCs/>
          <w:sz w:val="24"/>
          <w:szCs w:val="24"/>
        </w:rPr>
        <w:t xml:space="preserve">, </w:t>
      </w:r>
    </w:p>
    <w:p w14:paraId="67CDC8A9" w14:textId="224965E7" w:rsidR="006E21E0" w:rsidRPr="00862E83" w:rsidRDefault="006E21E0" w:rsidP="001E6704">
      <w:pPr>
        <w:spacing w:after="0" w:line="360" w:lineRule="auto"/>
        <w:jc w:val="both"/>
        <w:rPr>
          <w:rFonts w:ascii="Times New Roman" w:hAnsi="Times New Roman" w:cs="Times New Roman"/>
          <w:bCs/>
          <w:sz w:val="24"/>
          <w:szCs w:val="24"/>
        </w:rPr>
      </w:pPr>
      <w:r w:rsidRPr="00862E83">
        <w:rPr>
          <w:rFonts w:ascii="Times New Roman" w:hAnsi="Times New Roman" w:cs="Times New Roman"/>
          <w:bCs/>
          <w:sz w:val="24"/>
          <w:szCs w:val="24"/>
        </w:rPr>
        <w:t>-</w:t>
      </w:r>
      <w:r w:rsidRPr="00862E83">
        <w:rPr>
          <w:rFonts w:ascii="Times New Roman" w:hAnsi="Times New Roman" w:cs="Times New Roman"/>
          <w:bCs/>
          <w:i/>
          <w:iCs/>
          <w:sz w:val="24"/>
          <w:szCs w:val="24"/>
        </w:rPr>
        <w:t>Studiul pentru stabilirea Indicatorilor de Performanță ai serviciului de alimentare cu apă și de canalizare pentru aria de operare Turda-Câmpia Turzii și comunele arondate</w:t>
      </w:r>
      <w:r w:rsidRPr="00862E83">
        <w:rPr>
          <w:rFonts w:ascii="Times New Roman" w:hAnsi="Times New Roman" w:cs="Times New Roman"/>
          <w:bCs/>
          <w:sz w:val="24"/>
          <w:szCs w:val="24"/>
        </w:rPr>
        <w:t xml:space="preserve">, înregistrat sub nr. </w:t>
      </w:r>
      <w:r w:rsidR="00862E83">
        <w:rPr>
          <w:rFonts w:ascii="Times New Roman" w:hAnsi="Times New Roman" w:cs="Times New Roman"/>
          <w:bCs/>
          <w:sz w:val="24"/>
          <w:szCs w:val="24"/>
        </w:rPr>
        <w:t>7380/19.09.2023</w:t>
      </w:r>
      <w:r w:rsidRPr="00862E83">
        <w:rPr>
          <w:rFonts w:ascii="Times New Roman" w:hAnsi="Times New Roman" w:cs="Times New Roman"/>
          <w:bCs/>
          <w:sz w:val="24"/>
          <w:szCs w:val="24"/>
        </w:rPr>
        <w:t xml:space="preserve">, </w:t>
      </w:r>
    </w:p>
    <w:p w14:paraId="5BB74922" w14:textId="77777777" w:rsidR="006E21E0" w:rsidRPr="00862E83" w:rsidRDefault="006E21E0" w:rsidP="001E6704">
      <w:pPr>
        <w:spacing w:after="0" w:line="360" w:lineRule="auto"/>
        <w:jc w:val="both"/>
        <w:rPr>
          <w:rFonts w:ascii="Times New Roman" w:hAnsi="Times New Roman" w:cs="Times New Roman"/>
          <w:bCs/>
          <w:sz w:val="24"/>
          <w:szCs w:val="24"/>
        </w:rPr>
      </w:pPr>
      <w:r w:rsidRPr="00862E83">
        <w:rPr>
          <w:rFonts w:ascii="Times New Roman" w:hAnsi="Times New Roman" w:cs="Times New Roman"/>
          <w:bCs/>
          <w:sz w:val="24"/>
          <w:szCs w:val="24"/>
        </w:rPr>
        <w:t xml:space="preserve">-propunerile de </w:t>
      </w:r>
      <w:r w:rsidRPr="00862E83">
        <w:rPr>
          <w:rFonts w:ascii="Times New Roman" w:hAnsi="Times New Roman" w:cs="Times New Roman"/>
          <w:bCs/>
          <w:i/>
          <w:iCs/>
          <w:sz w:val="24"/>
          <w:szCs w:val="24"/>
        </w:rPr>
        <w:t>Indicatori de Performanță ai serviciului de alimentare cu apă și de canalizare pentru aria de operare Turda-Câmpia Turzii și comunele arondate</w:t>
      </w:r>
      <w:r w:rsidRPr="00862E83">
        <w:rPr>
          <w:rFonts w:ascii="Times New Roman" w:hAnsi="Times New Roman" w:cs="Times New Roman"/>
          <w:bCs/>
          <w:sz w:val="24"/>
          <w:szCs w:val="24"/>
        </w:rPr>
        <w:t>,</w:t>
      </w:r>
    </w:p>
    <w:p w14:paraId="3D0831EC" w14:textId="77777777" w:rsidR="00622605" w:rsidRPr="00862E83" w:rsidRDefault="00622605" w:rsidP="003315BE">
      <w:pPr>
        <w:pStyle w:val="ListParagraph"/>
        <w:spacing w:after="0" w:line="360" w:lineRule="auto"/>
        <w:ind w:left="0" w:firstLine="567"/>
        <w:rPr>
          <w:rFonts w:ascii="Times New Roman" w:hAnsi="Times New Roman"/>
          <w:b/>
          <w:sz w:val="24"/>
          <w:szCs w:val="24"/>
        </w:rPr>
      </w:pPr>
      <w:bookmarkStart w:id="10" w:name="_Hlk95810012"/>
      <w:bookmarkStart w:id="11" w:name="_Hlk95811568"/>
      <w:bookmarkEnd w:id="6"/>
      <w:bookmarkEnd w:id="7"/>
      <w:bookmarkEnd w:id="8"/>
      <w:bookmarkEnd w:id="9"/>
      <w:proofErr w:type="spellStart"/>
      <w:r w:rsidRPr="00862E83">
        <w:rPr>
          <w:rFonts w:ascii="Times New Roman" w:hAnsi="Times New Roman"/>
          <w:b/>
          <w:sz w:val="24"/>
          <w:szCs w:val="24"/>
          <w:lang w:val="fr-FR"/>
        </w:rPr>
        <w:t>Având</w:t>
      </w:r>
      <w:proofErr w:type="spellEnd"/>
      <w:r w:rsidRPr="00862E83">
        <w:rPr>
          <w:rFonts w:ascii="Times New Roman" w:hAnsi="Times New Roman"/>
          <w:b/>
          <w:sz w:val="24"/>
          <w:szCs w:val="24"/>
          <w:lang w:val="fr-FR"/>
        </w:rPr>
        <w:t xml:space="preserve"> </w:t>
      </w:r>
      <w:proofErr w:type="spellStart"/>
      <w:r w:rsidRPr="00862E83">
        <w:rPr>
          <w:rFonts w:ascii="Times New Roman" w:hAnsi="Times New Roman"/>
          <w:b/>
          <w:sz w:val="24"/>
          <w:szCs w:val="24"/>
          <w:lang w:val="fr-FR"/>
        </w:rPr>
        <w:t>în</w:t>
      </w:r>
      <w:proofErr w:type="spellEnd"/>
      <w:r w:rsidRPr="00862E83">
        <w:rPr>
          <w:rFonts w:ascii="Times New Roman" w:hAnsi="Times New Roman"/>
          <w:b/>
          <w:sz w:val="24"/>
          <w:szCs w:val="24"/>
          <w:lang w:val="fr-FR"/>
        </w:rPr>
        <w:t xml:space="preserve"> </w:t>
      </w:r>
      <w:proofErr w:type="spellStart"/>
      <w:r w:rsidRPr="00862E83">
        <w:rPr>
          <w:rFonts w:ascii="Times New Roman" w:hAnsi="Times New Roman"/>
          <w:b/>
          <w:sz w:val="24"/>
          <w:szCs w:val="24"/>
          <w:lang w:val="fr-FR"/>
        </w:rPr>
        <w:t>vedere</w:t>
      </w:r>
      <w:proofErr w:type="spellEnd"/>
      <w:r w:rsidRPr="00862E83">
        <w:rPr>
          <w:rFonts w:ascii="Times New Roman" w:hAnsi="Times New Roman"/>
          <w:b/>
          <w:sz w:val="24"/>
          <w:szCs w:val="24"/>
          <w:lang w:val="fr-FR"/>
        </w:rPr>
        <w:t xml:space="preserve"> </w:t>
      </w:r>
      <w:proofErr w:type="spellStart"/>
      <w:r w:rsidRPr="00862E83">
        <w:rPr>
          <w:rFonts w:ascii="Times New Roman" w:hAnsi="Times New Roman"/>
          <w:b/>
          <w:sz w:val="24"/>
          <w:szCs w:val="24"/>
          <w:lang w:val="fr-FR"/>
        </w:rPr>
        <w:t>prevederile</w:t>
      </w:r>
      <w:proofErr w:type="spellEnd"/>
      <w:r w:rsidRPr="00862E83">
        <w:rPr>
          <w:rFonts w:ascii="Times New Roman" w:hAnsi="Times New Roman"/>
          <w:b/>
          <w:sz w:val="24"/>
          <w:szCs w:val="24"/>
          <w:lang w:val="fr-FR"/>
        </w:rPr>
        <w:t>:</w:t>
      </w:r>
    </w:p>
    <w:p w14:paraId="1FF05C55" w14:textId="6886DE4F" w:rsidR="00125E23" w:rsidRPr="00862E83" w:rsidRDefault="00622605" w:rsidP="003315BE">
      <w:pPr>
        <w:spacing w:after="0" w:line="360" w:lineRule="auto"/>
        <w:jc w:val="both"/>
        <w:rPr>
          <w:rFonts w:ascii="Times New Roman" w:hAnsi="Times New Roman" w:cs="Times New Roman"/>
          <w:sz w:val="24"/>
          <w:szCs w:val="24"/>
        </w:rPr>
      </w:pPr>
      <w:bookmarkStart w:id="12" w:name="_Hlk90898879"/>
      <w:bookmarkStart w:id="13" w:name="_Hlk95809994"/>
      <w:bookmarkEnd w:id="10"/>
      <w:r w:rsidRPr="00862E83">
        <w:rPr>
          <w:rFonts w:ascii="Times New Roman" w:hAnsi="Times New Roman" w:cs="Times New Roman"/>
          <w:sz w:val="24"/>
          <w:szCs w:val="24"/>
          <w:lang w:val="fr-FR"/>
        </w:rPr>
        <w:t>-</w:t>
      </w:r>
      <w:r w:rsidRPr="00862E83">
        <w:rPr>
          <w:rFonts w:ascii="Times New Roman" w:hAnsi="Times New Roman" w:cs="Times New Roman"/>
          <w:sz w:val="24"/>
          <w:szCs w:val="24"/>
        </w:rPr>
        <w:t>art. 129 alin. 1 din</w:t>
      </w:r>
      <w:r w:rsidRPr="00862E83">
        <w:rPr>
          <w:rFonts w:ascii="Times New Roman" w:hAnsi="Times New Roman" w:cs="Times New Roman"/>
          <w:i/>
          <w:sz w:val="24"/>
          <w:szCs w:val="24"/>
        </w:rPr>
        <w:t xml:space="preserve"> OUG nr. 57/2019 privind Codul administrativ</w:t>
      </w:r>
      <w:r w:rsidRPr="00862E83">
        <w:rPr>
          <w:rFonts w:ascii="Times New Roman" w:hAnsi="Times New Roman" w:cs="Times New Roman"/>
          <w:iCs/>
          <w:sz w:val="24"/>
          <w:szCs w:val="24"/>
        </w:rPr>
        <w:t xml:space="preserve">, publicată în </w:t>
      </w:r>
      <w:r w:rsidRPr="00862E83">
        <w:rPr>
          <w:rFonts w:ascii="Times New Roman" w:hAnsi="Times New Roman" w:cs="Times New Roman"/>
          <w:i/>
          <w:sz w:val="24"/>
          <w:szCs w:val="24"/>
        </w:rPr>
        <w:t>Monitorul Oficial</w:t>
      </w:r>
      <w:r w:rsidRPr="00862E83">
        <w:rPr>
          <w:rFonts w:ascii="Times New Roman" w:hAnsi="Times New Roman" w:cs="Times New Roman"/>
          <w:iCs/>
          <w:sz w:val="24"/>
          <w:szCs w:val="24"/>
        </w:rPr>
        <w:t>, Partea I nr. 555 din 05 iulie 2019</w:t>
      </w:r>
      <w:r w:rsidRPr="00862E83">
        <w:rPr>
          <w:rStyle w:val="FootnoteReference"/>
          <w:rFonts w:ascii="Times New Roman" w:hAnsi="Times New Roman" w:cs="Times New Roman"/>
          <w:sz w:val="24"/>
          <w:szCs w:val="24"/>
          <w:lang w:val="it-IT"/>
        </w:rPr>
        <w:footnoteReference w:id="1"/>
      </w:r>
      <w:r w:rsidRPr="00862E83">
        <w:rPr>
          <w:rFonts w:ascii="Times New Roman" w:hAnsi="Times New Roman" w:cs="Times New Roman"/>
          <w:sz w:val="24"/>
          <w:szCs w:val="24"/>
        </w:rPr>
        <w:t>,</w:t>
      </w:r>
    </w:p>
    <w:p w14:paraId="3274474B" w14:textId="0E44B1FB" w:rsidR="007B3F0B" w:rsidRPr="00862E83" w:rsidRDefault="007B3F0B" w:rsidP="003315BE">
      <w:pPr>
        <w:spacing w:after="0" w:line="360" w:lineRule="auto"/>
        <w:jc w:val="both"/>
        <w:rPr>
          <w:rFonts w:ascii="Times New Roman" w:eastAsia="Times New Roman" w:hAnsi="Times New Roman" w:cs="Times New Roman"/>
          <w:b/>
          <w:sz w:val="24"/>
          <w:szCs w:val="24"/>
          <w:lang w:val="fr-FR" w:eastAsia="ro-RO"/>
        </w:rPr>
      </w:pPr>
      <w:r w:rsidRPr="00862E83">
        <w:rPr>
          <w:rFonts w:ascii="Times New Roman" w:hAnsi="Times New Roman" w:cs="Times New Roman"/>
          <w:sz w:val="24"/>
          <w:szCs w:val="24"/>
          <w:lang w:val="en-GB"/>
        </w:rPr>
        <w:t xml:space="preserve">-art. 129 </w:t>
      </w:r>
      <w:proofErr w:type="spellStart"/>
      <w:r w:rsidRPr="00862E83">
        <w:rPr>
          <w:rFonts w:ascii="Times New Roman" w:hAnsi="Times New Roman" w:cs="Times New Roman"/>
          <w:sz w:val="24"/>
          <w:szCs w:val="24"/>
          <w:lang w:val="en-GB"/>
        </w:rPr>
        <w:t>alin</w:t>
      </w:r>
      <w:proofErr w:type="spellEnd"/>
      <w:r w:rsidRPr="00862E83">
        <w:rPr>
          <w:rFonts w:ascii="Times New Roman" w:hAnsi="Times New Roman" w:cs="Times New Roman"/>
          <w:sz w:val="24"/>
          <w:szCs w:val="24"/>
          <w:lang w:val="en-GB"/>
        </w:rPr>
        <w:t xml:space="preserve">. 2 lit. </w:t>
      </w:r>
      <w:proofErr w:type="gramStart"/>
      <w:r w:rsidR="001E6704" w:rsidRPr="00862E83">
        <w:rPr>
          <w:rFonts w:ascii="Times New Roman" w:hAnsi="Times New Roman" w:cs="Times New Roman"/>
          <w:sz w:val="24"/>
          <w:szCs w:val="24"/>
          <w:lang w:val="en-GB"/>
        </w:rPr>
        <w:t>a</w:t>
      </w:r>
      <w:proofErr w:type="gramEnd"/>
      <w:r w:rsidRPr="00862E83">
        <w:rPr>
          <w:rFonts w:ascii="Times New Roman" w:hAnsi="Times New Roman" w:cs="Times New Roman"/>
          <w:sz w:val="24"/>
          <w:szCs w:val="24"/>
          <w:lang w:val="en-GB"/>
        </w:rPr>
        <w:t xml:space="preserve"> din </w:t>
      </w:r>
      <w:r w:rsidRPr="00862E83">
        <w:rPr>
          <w:rFonts w:ascii="Times New Roman" w:hAnsi="Times New Roman" w:cs="Times New Roman"/>
          <w:i/>
          <w:iCs/>
          <w:sz w:val="24"/>
          <w:szCs w:val="24"/>
          <w:lang w:val="en-GB"/>
        </w:rPr>
        <w:t xml:space="preserve">OUG nr. 57/2019 </w:t>
      </w:r>
      <w:proofErr w:type="spellStart"/>
      <w:r w:rsidRPr="00862E83">
        <w:rPr>
          <w:rFonts w:ascii="Times New Roman" w:hAnsi="Times New Roman" w:cs="Times New Roman"/>
          <w:i/>
          <w:iCs/>
          <w:sz w:val="24"/>
          <w:szCs w:val="24"/>
          <w:lang w:val="en-GB"/>
        </w:rPr>
        <w:t>privind</w:t>
      </w:r>
      <w:proofErr w:type="spellEnd"/>
      <w:r w:rsidRPr="00862E83">
        <w:rPr>
          <w:rFonts w:ascii="Times New Roman" w:hAnsi="Times New Roman" w:cs="Times New Roman"/>
          <w:i/>
          <w:iCs/>
          <w:sz w:val="24"/>
          <w:szCs w:val="24"/>
          <w:lang w:val="en-GB"/>
        </w:rPr>
        <w:t xml:space="preserve"> </w:t>
      </w:r>
      <w:proofErr w:type="spellStart"/>
      <w:r w:rsidRPr="00862E83">
        <w:rPr>
          <w:rFonts w:ascii="Times New Roman" w:hAnsi="Times New Roman" w:cs="Times New Roman"/>
          <w:i/>
          <w:iCs/>
          <w:sz w:val="24"/>
          <w:szCs w:val="24"/>
          <w:lang w:val="en-GB"/>
        </w:rPr>
        <w:t>Codul</w:t>
      </w:r>
      <w:proofErr w:type="spellEnd"/>
      <w:r w:rsidRPr="00862E83">
        <w:rPr>
          <w:rFonts w:ascii="Times New Roman" w:hAnsi="Times New Roman" w:cs="Times New Roman"/>
          <w:i/>
          <w:iCs/>
          <w:sz w:val="24"/>
          <w:szCs w:val="24"/>
          <w:lang w:val="en-GB"/>
        </w:rPr>
        <w:t xml:space="preserve"> </w:t>
      </w:r>
      <w:proofErr w:type="spellStart"/>
      <w:r w:rsidRPr="00862E83">
        <w:rPr>
          <w:rFonts w:ascii="Times New Roman" w:hAnsi="Times New Roman" w:cs="Times New Roman"/>
          <w:i/>
          <w:iCs/>
          <w:sz w:val="24"/>
          <w:szCs w:val="24"/>
          <w:lang w:val="en-GB"/>
        </w:rPr>
        <w:t>administrativ</w:t>
      </w:r>
      <w:proofErr w:type="spellEnd"/>
      <w:r w:rsidR="003315BE" w:rsidRPr="00862E83">
        <w:rPr>
          <w:rStyle w:val="FootnoteReference"/>
          <w:rFonts w:ascii="Times New Roman" w:hAnsi="Times New Roman" w:cs="Times New Roman"/>
          <w:i/>
          <w:iCs/>
          <w:sz w:val="24"/>
          <w:szCs w:val="24"/>
          <w:lang w:val="it-IT"/>
        </w:rPr>
        <w:footnoteReference w:id="2"/>
      </w:r>
      <w:r w:rsidRPr="00862E83">
        <w:rPr>
          <w:rFonts w:ascii="Times New Roman" w:hAnsi="Times New Roman" w:cs="Times New Roman"/>
          <w:sz w:val="24"/>
          <w:szCs w:val="24"/>
          <w:lang w:val="en-GB"/>
        </w:rPr>
        <w:t xml:space="preserve">, </w:t>
      </w:r>
      <w:proofErr w:type="spellStart"/>
      <w:r w:rsidRPr="00862E83">
        <w:rPr>
          <w:rFonts w:ascii="Times New Roman" w:hAnsi="Times New Roman" w:cs="Times New Roman"/>
          <w:sz w:val="24"/>
          <w:szCs w:val="24"/>
          <w:lang w:val="en-GB"/>
        </w:rPr>
        <w:t>coroborate</w:t>
      </w:r>
      <w:proofErr w:type="spellEnd"/>
      <w:r w:rsidRPr="00862E83">
        <w:rPr>
          <w:rFonts w:ascii="Times New Roman" w:hAnsi="Times New Roman" w:cs="Times New Roman"/>
          <w:sz w:val="24"/>
          <w:szCs w:val="24"/>
          <w:lang w:val="en-GB"/>
        </w:rPr>
        <w:t xml:space="preserve"> cu </w:t>
      </w:r>
      <w:proofErr w:type="spellStart"/>
      <w:r w:rsidRPr="00862E83">
        <w:rPr>
          <w:rFonts w:ascii="Times New Roman" w:hAnsi="Times New Roman" w:cs="Times New Roman"/>
          <w:sz w:val="24"/>
          <w:szCs w:val="24"/>
          <w:lang w:val="en-GB"/>
        </w:rPr>
        <w:t>cele</w:t>
      </w:r>
      <w:proofErr w:type="spellEnd"/>
      <w:r w:rsidRPr="00862E83">
        <w:rPr>
          <w:rFonts w:ascii="Times New Roman" w:hAnsi="Times New Roman" w:cs="Times New Roman"/>
          <w:sz w:val="24"/>
          <w:szCs w:val="24"/>
          <w:lang w:val="en-GB"/>
        </w:rPr>
        <w:t xml:space="preserve"> ale art. 129 </w:t>
      </w:r>
      <w:proofErr w:type="spellStart"/>
      <w:r w:rsidRPr="00862E83">
        <w:rPr>
          <w:rFonts w:ascii="Times New Roman" w:hAnsi="Times New Roman" w:cs="Times New Roman"/>
          <w:sz w:val="24"/>
          <w:szCs w:val="24"/>
          <w:lang w:val="en-GB"/>
        </w:rPr>
        <w:t>alin</w:t>
      </w:r>
      <w:proofErr w:type="spellEnd"/>
      <w:r w:rsidRPr="00862E83">
        <w:rPr>
          <w:rFonts w:ascii="Times New Roman" w:hAnsi="Times New Roman" w:cs="Times New Roman"/>
          <w:sz w:val="24"/>
          <w:szCs w:val="24"/>
          <w:lang w:val="en-GB"/>
        </w:rPr>
        <w:t xml:space="preserve">. </w:t>
      </w:r>
      <w:r w:rsidR="001E6704" w:rsidRPr="00862E83">
        <w:rPr>
          <w:rFonts w:ascii="Times New Roman" w:hAnsi="Times New Roman" w:cs="Times New Roman"/>
          <w:sz w:val="24"/>
          <w:szCs w:val="24"/>
          <w:lang w:val="en-GB"/>
        </w:rPr>
        <w:t>3</w:t>
      </w:r>
      <w:r w:rsidRPr="00862E83">
        <w:rPr>
          <w:rFonts w:ascii="Times New Roman" w:hAnsi="Times New Roman" w:cs="Times New Roman"/>
          <w:sz w:val="24"/>
          <w:szCs w:val="24"/>
          <w:lang w:val="en-GB"/>
        </w:rPr>
        <w:t xml:space="preserve"> lit. </w:t>
      </w:r>
      <w:proofErr w:type="gramStart"/>
      <w:r w:rsidR="001E6704" w:rsidRPr="00862E83">
        <w:rPr>
          <w:rFonts w:ascii="Times New Roman" w:hAnsi="Times New Roman" w:cs="Times New Roman"/>
          <w:sz w:val="24"/>
          <w:szCs w:val="24"/>
          <w:lang w:val="en-GB"/>
        </w:rPr>
        <w:t>d</w:t>
      </w:r>
      <w:proofErr w:type="gramEnd"/>
      <w:r w:rsidRPr="00862E83">
        <w:rPr>
          <w:rFonts w:ascii="Times New Roman" w:hAnsi="Times New Roman" w:cs="Times New Roman"/>
          <w:sz w:val="24"/>
          <w:szCs w:val="24"/>
          <w:lang w:val="en-GB"/>
        </w:rPr>
        <w:t xml:space="preserve"> din </w:t>
      </w:r>
      <w:proofErr w:type="spellStart"/>
      <w:r w:rsidRPr="00862E83">
        <w:rPr>
          <w:rFonts w:ascii="Times New Roman" w:hAnsi="Times New Roman" w:cs="Times New Roman"/>
          <w:sz w:val="24"/>
          <w:szCs w:val="24"/>
          <w:lang w:val="en-GB"/>
        </w:rPr>
        <w:t>același</w:t>
      </w:r>
      <w:proofErr w:type="spellEnd"/>
      <w:r w:rsidRPr="00862E83">
        <w:rPr>
          <w:rFonts w:ascii="Times New Roman" w:hAnsi="Times New Roman" w:cs="Times New Roman"/>
          <w:sz w:val="24"/>
          <w:szCs w:val="24"/>
          <w:lang w:val="en-GB"/>
        </w:rPr>
        <w:t xml:space="preserve"> act </w:t>
      </w:r>
      <w:proofErr w:type="spellStart"/>
      <w:r w:rsidRPr="00862E83">
        <w:rPr>
          <w:rFonts w:ascii="Times New Roman" w:hAnsi="Times New Roman" w:cs="Times New Roman"/>
          <w:sz w:val="24"/>
          <w:szCs w:val="24"/>
          <w:lang w:val="en-GB"/>
        </w:rPr>
        <w:t>normativ</w:t>
      </w:r>
      <w:proofErr w:type="spellEnd"/>
      <w:r w:rsidR="00C542D5" w:rsidRPr="00862E83">
        <w:rPr>
          <w:rStyle w:val="FootnoteReference"/>
          <w:rFonts w:ascii="Times New Roman" w:hAnsi="Times New Roman" w:cs="Times New Roman"/>
          <w:sz w:val="24"/>
          <w:szCs w:val="24"/>
          <w:lang w:val="it-IT"/>
        </w:rPr>
        <w:footnoteReference w:id="3"/>
      </w:r>
      <w:r w:rsidRPr="00862E83">
        <w:rPr>
          <w:rFonts w:ascii="Times New Roman" w:hAnsi="Times New Roman" w:cs="Times New Roman"/>
          <w:sz w:val="24"/>
          <w:szCs w:val="24"/>
          <w:lang w:val="en-GB"/>
        </w:rPr>
        <w:t>,</w:t>
      </w:r>
    </w:p>
    <w:p w14:paraId="0A88220E" w14:textId="31082140" w:rsidR="00125E23" w:rsidRPr="00862E83" w:rsidRDefault="00125E23" w:rsidP="003315BE">
      <w:pPr>
        <w:spacing w:after="0" w:line="360" w:lineRule="auto"/>
        <w:jc w:val="both"/>
        <w:rPr>
          <w:rFonts w:ascii="Times New Roman" w:hAnsi="Times New Roman" w:cs="Times New Roman"/>
          <w:sz w:val="24"/>
          <w:szCs w:val="24"/>
          <w:lang w:val="fr-FR"/>
        </w:rPr>
      </w:pPr>
      <w:r w:rsidRPr="00862E83">
        <w:rPr>
          <w:rFonts w:ascii="Times New Roman" w:hAnsi="Times New Roman" w:cs="Times New Roman"/>
          <w:sz w:val="24"/>
          <w:szCs w:val="24"/>
          <w:lang w:val="fr-FR"/>
        </w:rPr>
        <w:t xml:space="preserve">-art. 129 </w:t>
      </w:r>
      <w:proofErr w:type="spellStart"/>
      <w:proofErr w:type="gramStart"/>
      <w:r w:rsidRPr="00862E83">
        <w:rPr>
          <w:rFonts w:ascii="Times New Roman" w:hAnsi="Times New Roman" w:cs="Times New Roman"/>
          <w:sz w:val="24"/>
          <w:szCs w:val="24"/>
          <w:lang w:val="fr-FR"/>
        </w:rPr>
        <w:t>alin</w:t>
      </w:r>
      <w:proofErr w:type="spellEnd"/>
      <w:proofErr w:type="gramEnd"/>
      <w:r w:rsidRPr="00862E83">
        <w:rPr>
          <w:rFonts w:ascii="Times New Roman" w:hAnsi="Times New Roman" w:cs="Times New Roman"/>
          <w:sz w:val="24"/>
          <w:szCs w:val="24"/>
          <w:lang w:val="fr-FR"/>
        </w:rPr>
        <w:t xml:space="preserve">. 14 </w:t>
      </w:r>
      <w:proofErr w:type="spellStart"/>
      <w:r w:rsidRPr="00862E83">
        <w:rPr>
          <w:rFonts w:ascii="Times New Roman" w:hAnsi="Times New Roman" w:cs="Times New Roman"/>
          <w:sz w:val="24"/>
          <w:szCs w:val="24"/>
          <w:lang w:val="fr-FR"/>
        </w:rPr>
        <w:t>din</w:t>
      </w:r>
      <w:proofErr w:type="spellEnd"/>
      <w:r w:rsidRPr="00862E83">
        <w:rPr>
          <w:rFonts w:ascii="Times New Roman" w:hAnsi="Times New Roman" w:cs="Times New Roman"/>
          <w:sz w:val="24"/>
          <w:szCs w:val="24"/>
          <w:lang w:val="fr-FR"/>
        </w:rPr>
        <w:t xml:space="preserve"> </w:t>
      </w:r>
      <w:r w:rsidRPr="00862E83">
        <w:rPr>
          <w:rFonts w:ascii="Times New Roman" w:hAnsi="Times New Roman" w:cs="Times New Roman"/>
          <w:i/>
          <w:iCs/>
          <w:sz w:val="24"/>
          <w:szCs w:val="24"/>
          <w:lang w:val="fr-FR"/>
        </w:rPr>
        <w:t xml:space="preserve">OUG nr. 57/2019 </w:t>
      </w:r>
      <w:proofErr w:type="spellStart"/>
      <w:r w:rsidRPr="00862E83">
        <w:rPr>
          <w:rFonts w:ascii="Times New Roman" w:hAnsi="Times New Roman" w:cs="Times New Roman"/>
          <w:i/>
          <w:iCs/>
          <w:sz w:val="24"/>
          <w:szCs w:val="24"/>
          <w:lang w:val="fr-FR"/>
        </w:rPr>
        <w:t>privind</w:t>
      </w:r>
      <w:proofErr w:type="spellEnd"/>
      <w:r w:rsidRPr="00862E83">
        <w:rPr>
          <w:rFonts w:ascii="Times New Roman" w:hAnsi="Times New Roman" w:cs="Times New Roman"/>
          <w:i/>
          <w:iCs/>
          <w:sz w:val="24"/>
          <w:szCs w:val="24"/>
          <w:lang w:val="fr-FR"/>
        </w:rPr>
        <w:t xml:space="preserve"> </w:t>
      </w:r>
      <w:proofErr w:type="spellStart"/>
      <w:r w:rsidRPr="00862E83">
        <w:rPr>
          <w:rFonts w:ascii="Times New Roman" w:hAnsi="Times New Roman" w:cs="Times New Roman"/>
          <w:i/>
          <w:iCs/>
          <w:sz w:val="24"/>
          <w:szCs w:val="24"/>
          <w:lang w:val="fr-FR"/>
        </w:rPr>
        <w:t>Codul</w:t>
      </w:r>
      <w:proofErr w:type="spellEnd"/>
      <w:r w:rsidRPr="00862E83">
        <w:rPr>
          <w:rFonts w:ascii="Times New Roman" w:hAnsi="Times New Roman" w:cs="Times New Roman"/>
          <w:i/>
          <w:iCs/>
          <w:sz w:val="24"/>
          <w:szCs w:val="24"/>
          <w:lang w:val="fr-FR"/>
        </w:rPr>
        <w:t xml:space="preserve"> </w:t>
      </w:r>
      <w:proofErr w:type="spellStart"/>
      <w:r w:rsidRPr="00862E83">
        <w:rPr>
          <w:rFonts w:ascii="Times New Roman" w:hAnsi="Times New Roman" w:cs="Times New Roman"/>
          <w:i/>
          <w:iCs/>
          <w:sz w:val="24"/>
          <w:szCs w:val="24"/>
          <w:lang w:val="fr-FR"/>
        </w:rPr>
        <w:t>administrativ</w:t>
      </w:r>
      <w:proofErr w:type="spellEnd"/>
      <w:r w:rsidRPr="00862E83">
        <w:rPr>
          <w:rStyle w:val="FootnoteReference"/>
          <w:rFonts w:ascii="Times New Roman" w:hAnsi="Times New Roman" w:cs="Times New Roman"/>
          <w:sz w:val="24"/>
          <w:szCs w:val="24"/>
          <w:lang w:val="fr-FR"/>
        </w:rPr>
        <w:footnoteReference w:id="4"/>
      </w:r>
      <w:r w:rsidRPr="00862E83">
        <w:rPr>
          <w:rFonts w:ascii="Times New Roman" w:hAnsi="Times New Roman" w:cs="Times New Roman"/>
          <w:sz w:val="24"/>
          <w:szCs w:val="24"/>
          <w:lang w:val="fr-FR"/>
        </w:rPr>
        <w:t>,</w:t>
      </w:r>
    </w:p>
    <w:bookmarkEnd w:id="12"/>
    <w:p w14:paraId="39A02DD0" w14:textId="41607EE1" w:rsidR="00622605" w:rsidRPr="00862E83" w:rsidRDefault="00B43684" w:rsidP="00B43684">
      <w:pPr>
        <w:rPr>
          <w:rStyle w:val="Emphasis"/>
          <w:rFonts w:ascii="Times New Roman" w:hAnsi="Times New Roman" w:cs="Times New Roman"/>
          <w:i w:val="0"/>
          <w:iCs w:val="0"/>
          <w:sz w:val="24"/>
          <w:szCs w:val="24"/>
          <w:lang w:val="fr-FR"/>
        </w:rPr>
      </w:pPr>
      <w:r>
        <w:rPr>
          <w:rStyle w:val="Emphasis"/>
          <w:rFonts w:ascii="Times New Roman" w:hAnsi="Times New Roman" w:cs="Times New Roman"/>
          <w:b/>
          <w:bCs/>
          <w:i w:val="0"/>
          <w:iCs w:val="0"/>
          <w:sz w:val="24"/>
          <w:szCs w:val="24"/>
          <w:lang w:val="fr-FR"/>
        </w:rPr>
        <w:t xml:space="preserve">        </w:t>
      </w:r>
      <w:proofErr w:type="spellStart"/>
      <w:r w:rsidR="00622605" w:rsidRPr="00862E83">
        <w:rPr>
          <w:rStyle w:val="Emphasis"/>
          <w:rFonts w:ascii="Times New Roman" w:hAnsi="Times New Roman" w:cs="Times New Roman"/>
          <w:b/>
          <w:bCs/>
          <w:i w:val="0"/>
          <w:iCs w:val="0"/>
          <w:sz w:val="24"/>
          <w:szCs w:val="24"/>
          <w:lang w:val="fr-FR"/>
        </w:rPr>
        <w:t>Luând</w:t>
      </w:r>
      <w:proofErr w:type="spellEnd"/>
      <w:r w:rsidR="00622605" w:rsidRPr="00862E83">
        <w:rPr>
          <w:rStyle w:val="Emphasis"/>
          <w:rFonts w:ascii="Times New Roman" w:hAnsi="Times New Roman" w:cs="Times New Roman"/>
          <w:b/>
          <w:bCs/>
          <w:i w:val="0"/>
          <w:iCs w:val="0"/>
          <w:sz w:val="24"/>
          <w:szCs w:val="24"/>
          <w:lang w:val="fr-FR"/>
        </w:rPr>
        <w:t xml:space="preserve"> </w:t>
      </w:r>
      <w:proofErr w:type="spellStart"/>
      <w:r w:rsidR="00622605" w:rsidRPr="00862E83">
        <w:rPr>
          <w:rStyle w:val="Emphasis"/>
          <w:rFonts w:ascii="Times New Roman" w:hAnsi="Times New Roman" w:cs="Times New Roman"/>
          <w:b/>
          <w:bCs/>
          <w:i w:val="0"/>
          <w:iCs w:val="0"/>
          <w:sz w:val="24"/>
          <w:szCs w:val="24"/>
          <w:lang w:val="fr-FR"/>
        </w:rPr>
        <w:t>în</w:t>
      </w:r>
      <w:proofErr w:type="spellEnd"/>
      <w:r w:rsidR="00622605" w:rsidRPr="00862E83">
        <w:rPr>
          <w:rStyle w:val="Emphasis"/>
          <w:rFonts w:ascii="Times New Roman" w:hAnsi="Times New Roman" w:cs="Times New Roman"/>
          <w:b/>
          <w:bCs/>
          <w:i w:val="0"/>
          <w:iCs w:val="0"/>
          <w:sz w:val="24"/>
          <w:szCs w:val="24"/>
          <w:lang w:val="fr-FR"/>
        </w:rPr>
        <w:t xml:space="preserve"> </w:t>
      </w:r>
      <w:proofErr w:type="spellStart"/>
      <w:r w:rsidR="00622605" w:rsidRPr="00862E83">
        <w:rPr>
          <w:rStyle w:val="Emphasis"/>
          <w:rFonts w:ascii="Times New Roman" w:hAnsi="Times New Roman" w:cs="Times New Roman"/>
          <w:b/>
          <w:bCs/>
          <w:i w:val="0"/>
          <w:iCs w:val="0"/>
          <w:sz w:val="24"/>
          <w:szCs w:val="24"/>
          <w:lang w:val="fr-FR"/>
        </w:rPr>
        <w:t>considerare</w:t>
      </w:r>
      <w:proofErr w:type="spellEnd"/>
      <w:r w:rsidR="00622605" w:rsidRPr="00862E83">
        <w:rPr>
          <w:rStyle w:val="Emphasis"/>
          <w:rFonts w:ascii="Times New Roman" w:hAnsi="Times New Roman" w:cs="Times New Roman"/>
          <w:b/>
          <w:bCs/>
          <w:i w:val="0"/>
          <w:iCs w:val="0"/>
          <w:sz w:val="24"/>
          <w:szCs w:val="24"/>
          <w:lang w:val="fr-FR"/>
        </w:rPr>
        <w:t xml:space="preserve"> </w:t>
      </w:r>
      <w:proofErr w:type="spellStart"/>
      <w:r w:rsidR="00622605" w:rsidRPr="00862E83">
        <w:rPr>
          <w:rStyle w:val="Emphasis"/>
          <w:rFonts w:ascii="Times New Roman" w:hAnsi="Times New Roman" w:cs="Times New Roman"/>
          <w:b/>
          <w:bCs/>
          <w:i w:val="0"/>
          <w:iCs w:val="0"/>
          <w:sz w:val="24"/>
          <w:szCs w:val="24"/>
          <w:lang w:val="fr-FR"/>
        </w:rPr>
        <w:t>dispozițiile</w:t>
      </w:r>
      <w:proofErr w:type="spellEnd"/>
      <w:r w:rsidR="00622605" w:rsidRPr="00862E83">
        <w:rPr>
          <w:rStyle w:val="Emphasis"/>
          <w:rFonts w:ascii="Times New Roman" w:hAnsi="Times New Roman" w:cs="Times New Roman"/>
          <w:i w:val="0"/>
          <w:iCs w:val="0"/>
          <w:sz w:val="24"/>
          <w:szCs w:val="24"/>
          <w:lang w:val="fr-FR"/>
        </w:rPr>
        <w:t>:</w:t>
      </w:r>
      <w:bookmarkEnd w:id="13"/>
    </w:p>
    <w:p w14:paraId="01EB7A69" w14:textId="4AB6C59B" w:rsidR="00B9776F" w:rsidRDefault="00B9776F" w:rsidP="003315BE">
      <w:pPr>
        <w:spacing w:after="0" w:line="360" w:lineRule="auto"/>
        <w:jc w:val="both"/>
        <w:rPr>
          <w:rFonts w:ascii="Times New Roman" w:hAnsi="Times New Roman" w:cs="Times New Roman"/>
          <w:iCs/>
          <w:sz w:val="24"/>
          <w:szCs w:val="24"/>
          <w:lang w:eastAsia="zh-CN"/>
        </w:rPr>
      </w:pPr>
      <w:bookmarkStart w:id="14" w:name="_Hlk120268441"/>
      <w:bookmarkStart w:id="15" w:name="_Hlk137534743"/>
      <w:r w:rsidRPr="00862E83">
        <w:rPr>
          <w:rFonts w:ascii="Times New Roman" w:hAnsi="Times New Roman" w:cs="Times New Roman"/>
          <w:i/>
          <w:sz w:val="24"/>
          <w:szCs w:val="24"/>
          <w:lang w:eastAsia="zh-CN"/>
        </w:rPr>
        <w:t>-</w:t>
      </w:r>
      <w:r w:rsidR="001E6704" w:rsidRPr="00862E83">
        <w:rPr>
          <w:rFonts w:ascii="Times New Roman" w:hAnsi="Times New Roman" w:cs="Times New Roman"/>
          <w:iCs/>
          <w:sz w:val="24"/>
          <w:szCs w:val="24"/>
          <w:lang w:eastAsia="zh-CN"/>
        </w:rPr>
        <w:t xml:space="preserve">art. 10 alin. 5 din </w:t>
      </w:r>
      <w:r w:rsidR="001E6704" w:rsidRPr="00862E83">
        <w:rPr>
          <w:rFonts w:ascii="Times New Roman" w:hAnsi="Times New Roman" w:cs="Times New Roman"/>
          <w:i/>
          <w:sz w:val="24"/>
          <w:szCs w:val="24"/>
          <w:lang w:eastAsia="zh-CN"/>
        </w:rPr>
        <w:t xml:space="preserve">Legea </w:t>
      </w:r>
      <w:r w:rsidR="00D179E4" w:rsidRPr="00862E83">
        <w:rPr>
          <w:rFonts w:ascii="Times New Roman" w:hAnsi="Times New Roman" w:cs="Times New Roman"/>
          <w:i/>
          <w:sz w:val="24"/>
          <w:szCs w:val="24"/>
          <w:lang w:eastAsia="zh-CN"/>
        </w:rPr>
        <w:t xml:space="preserve">serviciilor comunitare de utilități publice </w:t>
      </w:r>
      <w:r w:rsidR="001E6704" w:rsidRPr="00862E83">
        <w:rPr>
          <w:rFonts w:ascii="Times New Roman" w:hAnsi="Times New Roman" w:cs="Times New Roman"/>
          <w:i/>
          <w:sz w:val="24"/>
          <w:szCs w:val="24"/>
          <w:lang w:eastAsia="zh-CN"/>
        </w:rPr>
        <w:t>nr. 51/2006</w:t>
      </w:r>
      <w:r w:rsidR="00D179E4" w:rsidRPr="00862E83">
        <w:rPr>
          <w:rFonts w:ascii="Times New Roman" w:hAnsi="Times New Roman" w:cs="Times New Roman"/>
          <w:iCs/>
          <w:sz w:val="24"/>
          <w:szCs w:val="24"/>
          <w:lang w:eastAsia="zh-CN"/>
        </w:rPr>
        <w:t xml:space="preserve">, republicată (r1) în </w:t>
      </w:r>
      <w:r w:rsidR="00D179E4" w:rsidRPr="00862E83">
        <w:rPr>
          <w:rFonts w:ascii="Times New Roman" w:hAnsi="Times New Roman" w:cs="Times New Roman"/>
          <w:i/>
          <w:sz w:val="24"/>
          <w:szCs w:val="24"/>
          <w:lang w:eastAsia="zh-CN"/>
        </w:rPr>
        <w:t>Monitorul Oficial</w:t>
      </w:r>
      <w:r w:rsidR="00D179E4" w:rsidRPr="00862E83">
        <w:rPr>
          <w:rFonts w:ascii="Times New Roman" w:hAnsi="Times New Roman" w:cs="Times New Roman"/>
          <w:iCs/>
          <w:sz w:val="24"/>
          <w:szCs w:val="24"/>
          <w:lang w:eastAsia="zh-CN"/>
        </w:rPr>
        <w:t>, Partea I nr. 121 din 05 martie 2013</w:t>
      </w:r>
      <w:r w:rsidR="00D179E4" w:rsidRPr="00862E83">
        <w:rPr>
          <w:rStyle w:val="FootnoteReference"/>
          <w:rFonts w:ascii="Times New Roman" w:hAnsi="Times New Roman" w:cs="Times New Roman"/>
          <w:iCs/>
          <w:sz w:val="24"/>
          <w:szCs w:val="24"/>
          <w:lang w:eastAsia="zh-CN"/>
        </w:rPr>
        <w:footnoteReference w:id="5"/>
      </w:r>
      <w:r w:rsidR="00D179E4" w:rsidRPr="00862E83">
        <w:rPr>
          <w:rFonts w:ascii="Times New Roman" w:hAnsi="Times New Roman" w:cs="Times New Roman"/>
          <w:iCs/>
          <w:sz w:val="24"/>
          <w:szCs w:val="24"/>
          <w:lang w:eastAsia="zh-CN"/>
        </w:rPr>
        <w:t>, cu modificările și completările ulterioare,</w:t>
      </w:r>
    </w:p>
    <w:p w14:paraId="7F2A6B5E" w14:textId="77777777" w:rsidR="00B43684" w:rsidRPr="00862E83" w:rsidRDefault="00B43684" w:rsidP="003315BE">
      <w:pPr>
        <w:spacing w:after="0" w:line="360" w:lineRule="auto"/>
        <w:jc w:val="both"/>
        <w:rPr>
          <w:rFonts w:ascii="Times New Roman" w:hAnsi="Times New Roman" w:cs="Times New Roman"/>
          <w:iCs/>
          <w:sz w:val="24"/>
          <w:szCs w:val="24"/>
          <w:lang w:eastAsia="zh-CN"/>
        </w:rPr>
      </w:pPr>
    </w:p>
    <w:p w14:paraId="2BAA07F3" w14:textId="12712F28" w:rsidR="00D179E4" w:rsidRPr="00862E83" w:rsidRDefault="001E6704" w:rsidP="003315BE">
      <w:pPr>
        <w:spacing w:after="0" w:line="360" w:lineRule="auto"/>
        <w:jc w:val="both"/>
        <w:rPr>
          <w:rFonts w:ascii="Times New Roman" w:hAnsi="Times New Roman" w:cs="Times New Roman"/>
          <w:iCs/>
          <w:sz w:val="24"/>
          <w:szCs w:val="24"/>
          <w:lang w:eastAsia="zh-CN"/>
        </w:rPr>
      </w:pPr>
      <w:r w:rsidRPr="00862E83">
        <w:rPr>
          <w:rFonts w:ascii="Times New Roman" w:hAnsi="Times New Roman" w:cs="Times New Roman"/>
          <w:iCs/>
          <w:sz w:val="24"/>
          <w:szCs w:val="24"/>
          <w:lang w:eastAsia="zh-CN"/>
        </w:rPr>
        <w:t>-</w:t>
      </w:r>
      <w:r w:rsidRPr="00862E83">
        <w:rPr>
          <w:rFonts w:ascii="Times New Roman" w:hAnsi="Times New Roman" w:cs="Times New Roman"/>
          <w:i/>
          <w:sz w:val="24"/>
          <w:szCs w:val="24"/>
          <w:lang w:eastAsia="zh-CN"/>
        </w:rPr>
        <w:t xml:space="preserve">HG nr. </w:t>
      </w:r>
      <w:r w:rsidR="00D179E4" w:rsidRPr="00862E83">
        <w:rPr>
          <w:rFonts w:ascii="Times New Roman" w:hAnsi="Times New Roman" w:cs="Times New Roman"/>
          <w:i/>
          <w:sz w:val="24"/>
          <w:szCs w:val="24"/>
          <w:lang w:eastAsia="zh-CN"/>
        </w:rPr>
        <w:t>293/2023 privind modificarea și completarea Hotărârii Guvernului nr. 855/2008 pentru aprobarea actului constitutiv-cadru și a statutului-cadru al asociațiilor de dezvoltare intercomunitară cu obiect de activitate serviciile de utilități publice</w:t>
      </w:r>
      <w:r w:rsidR="00D179E4" w:rsidRPr="00862E83">
        <w:rPr>
          <w:rFonts w:ascii="Times New Roman" w:hAnsi="Times New Roman" w:cs="Times New Roman"/>
          <w:iCs/>
          <w:sz w:val="24"/>
          <w:szCs w:val="24"/>
          <w:lang w:eastAsia="zh-CN"/>
        </w:rPr>
        <w:t xml:space="preserve">, publicat în </w:t>
      </w:r>
      <w:r w:rsidR="00D179E4" w:rsidRPr="00862E83">
        <w:rPr>
          <w:rFonts w:ascii="Times New Roman" w:hAnsi="Times New Roman" w:cs="Times New Roman"/>
          <w:i/>
          <w:sz w:val="24"/>
          <w:szCs w:val="24"/>
          <w:lang w:eastAsia="zh-CN"/>
        </w:rPr>
        <w:t>Monitorul Oficial</w:t>
      </w:r>
      <w:r w:rsidR="00D179E4" w:rsidRPr="00862E83">
        <w:rPr>
          <w:rFonts w:ascii="Times New Roman" w:hAnsi="Times New Roman" w:cs="Times New Roman"/>
          <w:iCs/>
          <w:sz w:val="24"/>
          <w:szCs w:val="24"/>
          <w:lang w:eastAsia="zh-CN"/>
        </w:rPr>
        <w:t>, Partea I nr. 303 din 11 aprilie 2023,</w:t>
      </w:r>
    </w:p>
    <w:p w14:paraId="087DF575" w14:textId="0210537B" w:rsidR="00A73E34" w:rsidRPr="00862E83" w:rsidRDefault="00A73E34" w:rsidP="00A73E34">
      <w:pPr>
        <w:pStyle w:val="BodyText"/>
        <w:spacing w:after="0" w:line="360" w:lineRule="auto"/>
        <w:rPr>
          <w:rFonts w:ascii="Times New Roman" w:hAnsi="Times New Roman"/>
          <w:bCs/>
          <w:sz w:val="24"/>
          <w:szCs w:val="24"/>
          <w:lang w:val="it-IT"/>
        </w:rPr>
      </w:pPr>
      <w:r w:rsidRPr="00862E83">
        <w:rPr>
          <w:rFonts w:ascii="Times New Roman" w:hAnsi="Times New Roman"/>
          <w:iCs/>
          <w:sz w:val="24"/>
          <w:szCs w:val="24"/>
          <w:lang w:val="it-IT"/>
        </w:rPr>
        <w:t>-</w:t>
      </w:r>
      <w:r w:rsidRPr="00862E83">
        <w:rPr>
          <w:rFonts w:ascii="Times New Roman" w:hAnsi="Times New Roman"/>
          <w:sz w:val="24"/>
          <w:szCs w:val="24"/>
          <w:lang w:val="it-IT"/>
        </w:rPr>
        <w:t xml:space="preserve">Hotărârii Consiliului Local al </w:t>
      </w:r>
      <w:r w:rsidR="00AF11B7">
        <w:rPr>
          <w:rFonts w:ascii="Times New Roman" w:hAnsi="Times New Roman"/>
          <w:sz w:val="24"/>
          <w:szCs w:val="24"/>
          <w:lang w:val="it-IT"/>
        </w:rPr>
        <w:t>Comunei Tritenii de Jos nr. 40/2007</w:t>
      </w:r>
      <w:r w:rsidRPr="00862E83">
        <w:rPr>
          <w:rFonts w:ascii="Times New Roman" w:hAnsi="Times New Roman"/>
          <w:sz w:val="24"/>
          <w:szCs w:val="24"/>
          <w:lang w:val="it-IT"/>
        </w:rPr>
        <w:t xml:space="preserve"> privind </w:t>
      </w:r>
      <w:r w:rsidRPr="00862E83">
        <w:rPr>
          <w:rFonts w:ascii="Times New Roman" w:hAnsi="Times New Roman"/>
          <w:color w:val="000000"/>
          <w:sz w:val="24"/>
          <w:szCs w:val="24"/>
          <w:shd w:val="clear" w:color="auto" w:fill="FFFFFF"/>
          <w:lang w:val="it-IT"/>
        </w:rPr>
        <w:t xml:space="preserve">participarea </w:t>
      </w:r>
      <w:r w:rsidR="00AF11B7">
        <w:rPr>
          <w:rFonts w:ascii="Times New Roman" w:hAnsi="Times New Roman"/>
          <w:sz w:val="24"/>
          <w:szCs w:val="24"/>
          <w:lang w:val="it-IT"/>
        </w:rPr>
        <w:t>Comunei Tritenii de Jos</w:t>
      </w:r>
      <w:r w:rsidRPr="00862E83">
        <w:rPr>
          <w:rFonts w:ascii="Times New Roman" w:hAnsi="Times New Roman"/>
          <w:color w:val="000000"/>
          <w:sz w:val="24"/>
          <w:szCs w:val="24"/>
          <w:shd w:val="clear" w:color="auto" w:fill="FFFFFF"/>
          <w:lang w:val="it-IT"/>
        </w:rPr>
        <w:t xml:space="preserve"> la constituirea Asociaţiei de Dezvoltare Intercomunitară </w:t>
      </w:r>
      <w:bookmarkEnd w:id="14"/>
      <w:bookmarkEnd w:id="15"/>
      <w:r w:rsidRPr="00862E83">
        <w:rPr>
          <w:rFonts w:ascii="Times New Roman" w:hAnsi="Times New Roman"/>
          <w:bCs/>
          <w:i/>
          <w:iCs/>
          <w:sz w:val="24"/>
          <w:szCs w:val="24"/>
          <w:lang w:val="ro-RO"/>
        </w:rPr>
        <w:t>„Apa Văii Arieșului”</w:t>
      </w:r>
      <w:r w:rsidRPr="00862E83">
        <w:rPr>
          <w:rFonts w:ascii="Times New Roman" w:hAnsi="Times New Roman"/>
          <w:bCs/>
          <w:sz w:val="24"/>
          <w:szCs w:val="24"/>
          <w:lang w:val="it-IT"/>
        </w:rPr>
        <w:t>,</w:t>
      </w:r>
    </w:p>
    <w:p w14:paraId="007F72E5" w14:textId="318DC2E4" w:rsidR="00E26AED" w:rsidRPr="00862E83" w:rsidRDefault="00E26AED" w:rsidP="00A73E34">
      <w:pPr>
        <w:pStyle w:val="BodyText"/>
        <w:spacing w:after="0" w:line="360" w:lineRule="auto"/>
        <w:rPr>
          <w:rFonts w:ascii="Times New Roman" w:hAnsi="Times New Roman"/>
          <w:sz w:val="24"/>
          <w:szCs w:val="24"/>
          <w:lang w:val="it-IT"/>
        </w:rPr>
      </w:pPr>
      <w:r w:rsidRPr="00862E83">
        <w:rPr>
          <w:rFonts w:ascii="Times New Roman" w:hAnsi="Times New Roman"/>
          <w:bCs/>
          <w:sz w:val="24"/>
          <w:szCs w:val="24"/>
          <w:lang w:val="it-IT"/>
        </w:rPr>
        <w:t xml:space="preserve">-art. 8 din </w:t>
      </w:r>
      <w:r w:rsidRPr="00862E83">
        <w:rPr>
          <w:rFonts w:ascii="Times New Roman" w:eastAsia="Times New Roman" w:hAnsi="Times New Roman"/>
          <w:i/>
          <w:iCs/>
          <w:color w:val="000000"/>
          <w:sz w:val="24"/>
          <w:szCs w:val="24"/>
          <w:lang w:val="it-IT" w:eastAsia="ro-RO"/>
        </w:rPr>
        <w:t>Legea serviciului de alimentare cu apă și de canalizare nr. 241/2006</w:t>
      </w:r>
      <w:r w:rsidRPr="00862E83">
        <w:rPr>
          <w:rFonts w:ascii="Times New Roman" w:eastAsia="Times New Roman" w:hAnsi="Times New Roman"/>
          <w:color w:val="000000"/>
          <w:sz w:val="24"/>
          <w:szCs w:val="24"/>
          <w:lang w:val="it-IT" w:eastAsia="ro-RO"/>
        </w:rPr>
        <w:t>, re</w:t>
      </w:r>
      <w:r w:rsidRPr="00862E83">
        <w:rPr>
          <w:rFonts w:ascii="Times New Roman" w:hAnsi="Times New Roman"/>
          <w:sz w:val="24"/>
          <w:szCs w:val="24"/>
          <w:lang w:val="it-IT"/>
        </w:rPr>
        <w:t xml:space="preserve">publicată (r2) în </w:t>
      </w:r>
      <w:r w:rsidRPr="00862E83">
        <w:rPr>
          <w:rFonts w:ascii="Times New Roman" w:hAnsi="Times New Roman"/>
          <w:i/>
          <w:iCs/>
          <w:sz w:val="24"/>
          <w:szCs w:val="24"/>
          <w:lang w:val="it-IT"/>
        </w:rPr>
        <w:t>Monitorul Oficial</w:t>
      </w:r>
      <w:r w:rsidRPr="00862E83">
        <w:rPr>
          <w:rFonts w:ascii="Times New Roman" w:hAnsi="Times New Roman"/>
          <w:sz w:val="24"/>
          <w:szCs w:val="24"/>
          <w:lang w:val="it-IT"/>
        </w:rPr>
        <w:t>, Partea I nr. 679 din 07 septembrie 2015, cu modificările și completările ulterioare</w:t>
      </w:r>
      <w:r w:rsidRPr="00862E83">
        <w:rPr>
          <w:rStyle w:val="FootnoteReference"/>
          <w:rFonts w:ascii="Times New Roman" w:hAnsi="Times New Roman"/>
          <w:sz w:val="24"/>
          <w:szCs w:val="24"/>
          <w:lang w:val="it-IT"/>
        </w:rPr>
        <w:footnoteReference w:id="6"/>
      </w:r>
      <w:r w:rsidRPr="00862E83">
        <w:rPr>
          <w:rFonts w:ascii="Times New Roman" w:hAnsi="Times New Roman"/>
          <w:sz w:val="24"/>
          <w:szCs w:val="24"/>
          <w:lang w:val="it-IT"/>
        </w:rPr>
        <w:t>,</w:t>
      </w:r>
    </w:p>
    <w:p w14:paraId="6B38B4D7" w14:textId="299203A9" w:rsidR="00D60178" w:rsidRPr="00862E83" w:rsidRDefault="00D60178" w:rsidP="00A73E34">
      <w:pPr>
        <w:pStyle w:val="BodyText"/>
        <w:spacing w:after="0" w:line="360" w:lineRule="auto"/>
        <w:rPr>
          <w:rFonts w:ascii="Times New Roman" w:hAnsi="Times New Roman"/>
          <w:sz w:val="24"/>
          <w:szCs w:val="24"/>
          <w:lang w:val="it-IT"/>
        </w:rPr>
      </w:pPr>
      <w:r w:rsidRPr="00862E83">
        <w:rPr>
          <w:rFonts w:ascii="Times New Roman" w:hAnsi="Times New Roman"/>
          <w:sz w:val="24"/>
          <w:szCs w:val="24"/>
          <w:lang w:val="it-IT"/>
        </w:rPr>
        <w:t>-</w:t>
      </w:r>
      <w:r w:rsidRPr="00862E83">
        <w:rPr>
          <w:rFonts w:ascii="Times New Roman" w:hAnsi="Times New Roman"/>
          <w:i/>
          <w:iCs/>
          <w:sz w:val="24"/>
          <w:szCs w:val="24"/>
          <w:lang w:val="it-IT"/>
        </w:rPr>
        <w:t>Legii nr. 52/2003 privind transparența decizională în administrația publică</w:t>
      </w:r>
      <w:r w:rsidRPr="00862E83">
        <w:rPr>
          <w:rFonts w:ascii="Times New Roman" w:hAnsi="Times New Roman"/>
          <w:sz w:val="24"/>
          <w:szCs w:val="24"/>
          <w:lang w:val="it-IT"/>
        </w:rPr>
        <w:t xml:space="preserve">, republicată (r1) în </w:t>
      </w:r>
      <w:r w:rsidRPr="00862E83">
        <w:rPr>
          <w:rFonts w:ascii="Times New Roman" w:hAnsi="Times New Roman"/>
          <w:i/>
          <w:iCs/>
          <w:sz w:val="24"/>
          <w:szCs w:val="24"/>
          <w:lang w:val="it-IT"/>
        </w:rPr>
        <w:t>Monitorul Oficial</w:t>
      </w:r>
      <w:r w:rsidRPr="00862E83">
        <w:rPr>
          <w:rFonts w:ascii="Times New Roman" w:hAnsi="Times New Roman"/>
          <w:sz w:val="24"/>
          <w:szCs w:val="24"/>
          <w:lang w:val="it-IT"/>
        </w:rPr>
        <w:t>, Partea I nr. 749 din 03 decembrie 2013,</w:t>
      </w:r>
    </w:p>
    <w:p w14:paraId="547D7F64" w14:textId="40B20531" w:rsidR="00622605" w:rsidRPr="00862E83" w:rsidRDefault="00622605" w:rsidP="00A73E34">
      <w:pPr>
        <w:pStyle w:val="BodyText"/>
        <w:spacing w:after="0" w:line="360" w:lineRule="auto"/>
        <w:ind w:firstLine="567"/>
        <w:rPr>
          <w:rFonts w:ascii="Times New Roman" w:hAnsi="Times New Roman"/>
          <w:bCs/>
          <w:sz w:val="24"/>
          <w:szCs w:val="24"/>
          <w:lang w:val="ro-RO"/>
        </w:rPr>
      </w:pPr>
      <w:r w:rsidRPr="00862E83">
        <w:rPr>
          <w:rFonts w:ascii="Times New Roman" w:hAnsi="Times New Roman"/>
          <w:b/>
          <w:sz w:val="24"/>
          <w:szCs w:val="24"/>
          <w:lang w:val="ro-RO"/>
        </w:rPr>
        <w:t xml:space="preserve">Ținând seama de prevederile </w:t>
      </w:r>
      <w:r w:rsidRPr="00862E83">
        <w:rPr>
          <w:rFonts w:ascii="Times New Roman" w:hAnsi="Times New Roman"/>
          <w:b/>
          <w:i/>
          <w:iCs/>
          <w:sz w:val="24"/>
          <w:szCs w:val="24"/>
          <w:lang w:val="ro-RO"/>
        </w:rPr>
        <w:t>Legii nr. 24/2000 privind normele de tehnică legislativă pentru elaborarea actelor normative</w:t>
      </w:r>
      <w:r w:rsidRPr="00862E83">
        <w:rPr>
          <w:rFonts w:ascii="Times New Roman" w:hAnsi="Times New Roman"/>
          <w:sz w:val="24"/>
          <w:szCs w:val="24"/>
          <w:lang w:val="ro-RO"/>
        </w:rPr>
        <w:t xml:space="preserve">, republicată, cu modificările și completările ulterioare, precum și de cele ale </w:t>
      </w:r>
      <w:r w:rsidRPr="00862E83">
        <w:rPr>
          <w:rFonts w:ascii="Times New Roman" w:hAnsi="Times New Roman"/>
          <w:i/>
          <w:iCs/>
          <w:sz w:val="24"/>
          <w:szCs w:val="24"/>
          <w:lang w:val="ro-RO"/>
        </w:rPr>
        <w:t>Regulamentului de organizare și funcționare a Consiliului Local Turda</w:t>
      </w:r>
      <w:r w:rsidRPr="00862E83">
        <w:rPr>
          <w:rFonts w:ascii="Times New Roman" w:hAnsi="Times New Roman"/>
          <w:sz w:val="24"/>
          <w:szCs w:val="24"/>
          <w:lang w:val="ro-RO"/>
        </w:rPr>
        <w:t>,</w:t>
      </w:r>
      <w:bookmarkEnd w:id="11"/>
    </w:p>
    <w:p w14:paraId="6D8CF532" w14:textId="475F40D8" w:rsidR="00622605" w:rsidRPr="00862E83" w:rsidRDefault="00622605" w:rsidP="003315BE">
      <w:pPr>
        <w:spacing w:after="0" w:line="360" w:lineRule="auto"/>
        <w:ind w:firstLine="567"/>
        <w:jc w:val="both"/>
        <w:rPr>
          <w:rFonts w:ascii="Times New Roman" w:hAnsi="Times New Roman" w:cs="Times New Roman"/>
          <w:sz w:val="24"/>
          <w:szCs w:val="24"/>
        </w:rPr>
      </w:pPr>
      <w:r w:rsidRPr="00862E83">
        <w:rPr>
          <w:rFonts w:ascii="Times New Roman" w:hAnsi="Times New Roman" w:cs="Times New Roman"/>
          <w:b/>
          <w:bCs/>
          <w:sz w:val="24"/>
          <w:szCs w:val="24"/>
        </w:rPr>
        <w:t xml:space="preserve">În temeiul drepturilor conferite prin art. 136 alin. 1 din </w:t>
      </w:r>
      <w:r w:rsidRPr="00862E83">
        <w:rPr>
          <w:rFonts w:ascii="Times New Roman" w:hAnsi="Times New Roman" w:cs="Times New Roman"/>
          <w:b/>
          <w:bCs/>
          <w:i/>
          <w:iCs/>
          <w:sz w:val="24"/>
          <w:szCs w:val="24"/>
        </w:rPr>
        <w:t>OUG nr. 57/2019 privind Codul administrativ</w:t>
      </w:r>
      <w:r w:rsidRPr="00862E83">
        <w:rPr>
          <w:rFonts w:ascii="Times New Roman" w:hAnsi="Times New Roman" w:cs="Times New Roman"/>
          <w:sz w:val="24"/>
          <w:szCs w:val="24"/>
        </w:rPr>
        <w:t xml:space="preserve">, potrivit cărora </w:t>
      </w:r>
      <w:r w:rsidRPr="00862E83">
        <w:rPr>
          <w:rFonts w:ascii="Times New Roman" w:hAnsi="Times New Roman" w:cs="Times New Roman"/>
          <w:i/>
          <w:sz w:val="24"/>
          <w:szCs w:val="24"/>
        </w:rPr>
        <w:t>proiectele de hotărâri pot fi inițiate de primar ...,</w:t>
      </w:r>
      <w:r w:rsidRPr="00862E83">
        <w:rPr>
          <w:rFonts w:ascii="Times New Roman" w:hAnsi="Times New Roman" w:cs="Times New Roman"/>
          <w:sz w:val="24"/>
          <w:szCs w:val="24"/>
        </w:rPr>
        <w:t xml:space="preserve"> propun Consiliului local adoptarea următorului </w:t>
      </w:r>
    </w:p>
    <w:p w14:paraId="6CA232FD" w14:textId="77777777" w:rsidR="00114505" w:rsidRPr="00862E83" w:rsidRDefault="00114505" w:rsidP="00622605">
      <w:pPr>
        <w:spacing w:after="0" w:line="240" w:lineRule="auto"/>
        <w:jc w:val="center"/>
        <w:rPr>
          <w:rFonts w:ascii="Times New Roman" w:hAnsi="Times New Roman" w:cs="Times New Roman"/>
          <w:sz w:val="24"/>
          <w:szCs w:val="24"/>
        </w:rPr>
      </w:pPr>
    </w:p>
    <w:p w14:paraId="56FA0281" w14:textId="6BA9D01F" w:rsidR="00622605" w:rsidRPr="00862E83" w:rsidRDefault="00622605" w:rsidP="00622605">
      <w:pPr>
        <w:spacing w:after="0" w:line="240" w:lineRule="auto"/>
        <w:jc w:val="center"/>
        <w:rPr>
          <w:rFonts w:ascii="Times New Roman" w:hAnsi="Times New Roman" w:cs="Times New Roman"/>
          <w:b/>
          <w:sz w:val="24"/>
          <w:szCs w:val="24"/>
        </w:rPr>
      </w:pPr>
      <w:r w:rsidRPr="00862E83">
        <w:rPr>
          <w:rFonts w:ascii="Times New Roman" w:hAnsi="Times New Roman" w:cs="Times New Roman"/>
          <w:b/>
          <w:sz w:val="24"/>
          <w:szCs w:val="24"/>
        </w:rPr>
        <w:t>PROIECT DE HOTĂRÂRE:</w:t>
      </w:r>
    </w:p>
    <w:p w14:paraId="503EF690" w14:textId="77777777" w:rsidR="00622605" w:rsidRPr="00862E83" w:rsidRDefault="00622605" w:rsidP="00A73E34">
      <w:pPr>
        <w:spacing w:after="0" w:line="240" w:lineRule="auto"/>
        <w:rPr>
          <w:rFonts w:ascii="Times New Roman" w:hAnsi="Times New Roman" w:cs="Times New Roman"/>
          <w:b/>
          <w:sz w:val="24"/>
          <w:szCs w:val="24"/>
        </w:rPr>
      </w:pPr>
    </w:p>
    <w:p w14:paraId="558CF84A" w14:textId="4AB77034" w:rsidR="00D179E4" w:rsidRPr="00862E83" w:rsidRDefault="00622605" w:rsidP="00E26AED">
      <w:pPr>
        <w:pStyle w:val="BodyText"/>
        <w:spacing w:after="0" w:line="360" w:lineRule="auto"/>
        <w:ind w:firstLine="567"/>
        <w:rPr>
          <w:rFonts w:ascii="Times New Roman" w:hAnsi="Times New Roman"/>
          <w:i/>
          <w:iCs/>
          <w:noProof/>
          <w:color w:val="000000"/>
          <w:sz w:val="24"/>
          <w:szCs w:val="24"/>
          <w:lang w:val="ro-RO"/>
        </w:rPr>
      </w:pPr>
      <w:r w:rsidRPr="00862E83">
        <w:rPr>
          <w:rFonts w:ascii="Times New Roman" w:hAnsi="Times New Roman"/>
          <w:b/>
          <w:bCs/>
          <w:sz w:val="24"/>
          <w:szCs w:val="24"/>
          <w:lang w:val="ro-RO"/>
        </w:rPr>
        <w:t>Art.1.</w:t>
      </w:r>
      <w:r w:rsidR="00D179E4" w:rsidRPr="00862E83">
        <w:rPr>
          <w:rFonts w:ascii="Times New Roman" w:hAnsi="Times New Roman"/>
          <w:noProof/>
          <w:color w:val="000000"/>
          <w:sz w:val="24"/>
          <w:szCs w:val="24"/>
          <w:lang w:val="ro-RO"/>
        </w:rPr>
        <w:t>Se</w:t>
      </w:r>
      <w:r w:rsidR="00E26AED" w:rsidRPr="00862E83">
        <w:rPr>
          <w:rFonts w:ascii="Times New Roman" w:hAnsi="Times New Roman"/>
          <w:noProof/>
          <w:color w:val="000000"/>
          <w:sz w:val="24"/>
          <w:szCs w:val="24"/>
          <w:lang w:val="ro-RO"/>
        </w:rPr>
        <w:t xml:space="preserve"> însușește</w:t>
      </w:r>
      <w:r w:rsidR="00D179E4" w:rsidRPr="00862E83">
        <w:rPr>
          <w:rFonts w:ascii="Times New Roman" w:hAnsi="Times New Roman"/>
          <w:noProof/>
          <w:color w:val="000000"/>
          <w:sz w:val="24"/>
          <w:szCs w:val="24"/>
          <w:lang w:val="ro-RO"/>
        </w:rPr>
        <w:t xml:space="preserve"> </w:t>
      </w:r>
      <w:r w:rsidR="00E26AED" w:rsidRPr="00862E83">
        <w:rPr>
          <w:rFonts w:ascii="Times New Roman" w:hAnsi="Times New Roman"/>
          <w:bCs/>
          <w:i/>
          <w:iCs/>
          <w:sz w:val="24"/>
          <w:szCs w:val="24"/>
          <w:lang w:val="ro-RO"/>
        </w:rPr>
        <w:t>Studiul pentru stabilirea Indicatorilor de Performanță ai serviciului de alimentare cu apă și de canalizare pentru aria de operare Turda-Câmpia Turzii și comunele arondate</w:t>
      </w:r>
      <w:r w:rsidR="00E26AED" w:rsidRPr="00862E83">
        <w:rPr>
          <w:rFonts w:ascii="Times New Roman" w:hAnsi="Times New Roman"/>
          <w:bCs/>
          <w:sz w:val="24"/>
          <w:szCs w:val="24"/>
          <w:lang w:val="ro-RO"/>
        </w:rPr>
        <w:t xml:space="preserve">, înregistrat sub nr. </w:t>
      </w:r>
      <w:r w:rsidR="00AF11B7">
        <w:rPr>
          <w:rFonts w:ascii="Times New Roman" w:hAnsi="Times New Roman"/>
          <w:bCs/>
          <w:sz w:val="24"/>
          <w:szCs w:val="24"/>
          <w:lang w:val="ro-RO"/>
        </w:rPr>
        <w:t>7380/19.09.2023</w:t>
      </w:r>
      <w:r w:rsidR="00E26AED" w:rsidRPr="00862E83">
        <w:rPr>
          <w:rFonts w:ascii="Times New Roman" w:hAnsi="Times New Roman"/>
          <w:bCs/>
          <w:sz w:val="24"/>
          <w:szCs w:val="24"/>
          <w:lang w:val="ro-RO"/>
        </w:rPr>
        <w:t>, care constituie ANEXA nr. 1 la prezentul act administrativ.</w:t>
      </w:r>
    </w:p>
    <w:p w14:paraId="62D26566" w14:textId="2D5A2E61" w:rsidR="00E26AED" w:rsidRPr="00862E83" w:rsidRDefault="001C5732" w:rsidP="00E26AED">
      <w:pPr>
        <w:pStyle w:val="BodyText"/>
        <w:spacing w:after="0" w:line="360" w:lineRule="auto"/>
        <w:ind w:firstLine="567"/>
        <w:rPr>
          <w:rFonts w:ascii="Times New Roman" w:hAnsi="Times New Roman"/>
          <w:b/>
          <w:sz w:val="24"/>
          <w:szCs w:val="24"/>
          <w:lang w:val="ro-RO"/>
        </w:rPr>
      </w:pPr>
      <w:r w:rsidRPr="00862E83">
        <w:rPr>
          <w:rFonts w:ascii="Times New Roman" w:hAnsi="Times New Roman"/>
          <w:b/>
          <w:sz w:val="24"/>
          <w:szCs w:val="24"/>
          <w:lang w:val="ro-RO"/>
        </w:rPr>
        <w:t>Art.</w:t>
      </w:r>
      <w:r w:rsidR="00114505" w:rsidRPr="00862E83">
        <w:rPr>
          <w:rFonts w:ascii="Times New Roman" w:hAnsi="Times New Roman"/>
          <w:b/>
          <w:sz w:val="24"/>
          <w:szCs w:val="24"/>
          <w:lang w:val="ro-RO"/>
        </w:rPr>
        <w:t>2</w:t>
      </w:r>
      <w:r w:rsidRPr="00862E83">
        <w:rPr>
          <w:rFonts w:ascii="Times New Roman" w:hAnsi="Times New Roman"/>
          <w:b/>
          <w:sz w:val="24"/>
          <w:szCs w:val="24"/>
          <w:lang w:val="ro-RO"/>
        </w:rPr>
        <w:t>.</w:t>
      </w:r>
      <w:r w:rsidR="00E26AED" w:rsidRPr="00862E83">
        <w:rPr>
          <w:rFonts w:ascii="Times New Roman" w:hAnsi="Times New Roman"/>
          <w:bCs/>
          <w:sz w:val="24"/>
          <w:szCs w:val="24"/>
          <w:lang w:val="ro-RO"/>
        </w:rPr>
        <w:t>Se aprobă</w:t>
      </w:r>
      <w:r w:rsidR="00E26AED" w:rsidRPr="00862E83">
        <w:rPr>
          <w:rFonts w:ascii="Times New Roman" w:hAnsi="Times New Roman"/>
          <w:b/>
          <w:sz w:val="24"/>
          <w:szCs w:val="24"/>
          <w:lang w:val="ro-RO"/>
        </w:rPr>
        <w:t xml:space="preserve"> </w:t>
      </w:r>
      <w:r w:rsidR="00E26AED" w:rsidRPr="00862E83">
        <w:rPr>
          <w:rFonts w:ascii="Times New Roman" w:hAnsi="Times New Roman"/>
          <w:bCs/>
          <w:sz w:val="24"/>
          <w:szCs w:val="24"/>
          <w:lang w:val="ro-RO"/>
        </w:rPr>
        <w:t>indicatorii de performanță ai serviciului de alimentare cu apă și de canalizare pentru aria de operare Turda-Câmpia Turzii și comunele arondate, menționați în ANEXA nr. 2 a prezentei hotărâri.</w:t>
      </w:r>
    </w:p>
    <w:p w14:paraId="453CC6F2" w14:textId="3DB7F3B0" w:rsidR="00622605" w:rsidRPr="00862E83" w:rsidRDefault="00E26AED" w:rsidP="00E26AED">
      <w:pPr>
        <w:pStyle w:val="BodyText"/>
        <w:spacing w:after="0" w:line="360" w:lineRule="auto"/>
        <w:ind w:firstLine="567"/>
        <w:rPr>
          <w:rFonts w:ascii="Times New Roman" w:hAnsi="Times New Roman"/>
          <w:b/>
          <w:sz w:val="24"/>
          <w:szCs w:val="24"/>
          <w:lang w:val="ro-RO"/>
        </w:rPr>
      </w:pPr>
      <w:r w:rsidRPr="00862E83">
        <w:rPr>
          <w:rFonts w:ascii="Times New Roman" w:hAnsi="Times New Roman"/>
          <w:b/>
          <w:sz w:val="24"/>
          <w:szCs w:val="24"/>
          <w:lang w:val="ro-RO"/>
        </w:rPr>
        <w:t>Art.3.</w:t>
      </w:r>
      <w:r w:rsidR="00622605" w:rsidRPr="00862E83">
        <w:rPr>
          <w:rFonts w:ascii="Times New Roman" w:hAnsi="Times New Roman"/>
          <w:bCs/>
          <w:sz w:val="24"/>
          <w:szCs w:val="24"/>
          <w:lang w:val="ro-RO"/>
        </w:rPr>
        <w:t xml:space="preserve">Cu îndeplinirea prevederilor prezentei hotărâri se împuternicește Primarul </w:t>
      </w:r>
      <w:r w:rsidR="00AF11B7">
        <w:rPr>
          <w:rFonts w:ascii="Times New Roman" w:hAnsi="Times New Roman"/>
          <w:bCs/>
          <w:sz w:val="24"/>
          <w:szCs w:val="24"/>
          <w:lang w:val="ro-RO"/>
        </w:rPr>
        <w:t>Comunei Tritenii de Jos,</w:t>
      </w:r>
      <w:r w:rsidR="00622605" w:rsidRPr="00862E83">
        <w:rPr>
          <w:rFonts w:ascii="Times New Roman" w:hAnsi="Times New Roman"/>
          <w:bCs/>
          <w:sz w:val="24"/>
          <w:szCs w:val="24"/>
          <w:lang w:val="ro-RO"/>
        </w:rPr>
        <w:t xml:space="preserve"> Județul Cluj</w:t>
      </w:r>
      <w:r w:rsidR="00114505" w:rsidRPr="00862E83">
        <w:rPr>
          <w:rFonts w:ascii="Times New Roman" w:hAnsi="Times New Roman"/>
          <w:bCs/>
          <w:sz w:val="24"/>
          <w:szCs w:val="24"/>
          <w:lang w:val="ro-RO"/>
        </w:rPr>
        <w:t>.</w:t>
      </w:r>
    </w:p>
    <w:p w14:paraId="47A90E3A" w14:textId="4D781ABF" w:rsidR="00622605" w:rsidRPr="00862E83" w:rsidRDefault="00622605" w:rsidP="00114505">
      <w:pPr>
        <w:pStyle w:val="BodyText"/>
        <w:spacing w:after="0" w:line="360" w:lineRule="auto"/>
        <w:ind w:firstLine="567"/>
        <w:rPr>
          <w:rFonts w:ascii="Times New Roman" w:hAnsi="Times New Roman"/>
          <w:sz w:val="24"/>
          <w:szCs w:val="24"/>
          <w:lang w:val="ro-RO"/>
        </w:rPr>
      </w:pPr>
      <w:r w:rsidRPr="00862E83">
        <w:rPr>
          <w:rFonts w:ascii="Times New Roman" w:hAnsi="Times New Roman"/>
          <w:b/>
          <w:bCs/>
          <w:sz w:val="24"/>
          <w:szCs w:val="24"/>
          <w:lang w:val="ro-RO"/>
        </w:rPr>
        <w:t>Art.</w:t>
      </w:r>
      <w:r w:rsidR="00D60178" w:rsidRPr="00862E83">
        <w:rPr>
          <w:rFonts w:ascii="Times New Roman" w:hAnsi="Times New Roman"/>
          <w:b/>
          <w:bCs/>
          <w:sz w:val="24"/>
          <w:szCs w:val="24"/>
          <w:lang w:val="ro-RO"/>
        </w:rPr>
        <w:t>4</w:t>
      </w:r>
      <w:r w:rsidRPr="00862E83">
        <w:rPr>
          <w:rFonts w:ascii="Times New Roman" w:hAnsi="Times New Roman"/>
          <w:b/>
          <w:bCs/>
          <w:sz w:val="24"/>
          <w:szCs w:val="24"/>
          <w:lang w:val="ro-RO"/>
        </w:rPr>
        <w:t>.</w:t>
      </w:r>
      <w:r w:rsidRPr="00862E83">
        <w:rPr>
          <w:rFonts w:ascii="Times New Roman" w:hAnsi="Times New Roman"/>
          <w:sz w:val="24"/>
          <w:szCs w:val="24"/>
          <w:lang w:val="ro-RO"/>
        </w:rPr>
        <w:t>Prezenta hotărâre poate fi contestată la Tribunalul Cluj, în condiţiile şi în termenele prevăzute de</w:t>
      </w:r>
      <w:r w:rsidRPr="00862E83">
        <w:rPr>
          <w:rFonts w:ascii="Times New Roman" w:hAnsi="Times New Roman"/>
          <w:b/>
          <w:bCs/>
          <w:i/>
          <w:iCs/>
          <w:sz w:val="24"/>
          <w:szCs w:val="24"/>
          <w:lang w:val="ro-RO"/>
        </w:rPr>
        <w:t xml:space="preserve"> </w:t>
      </w:r>
      <w:r w:rsidRPr="00862E83">
        <w:rPr>
          <w:rFonts w:ascii="Times New Roman" w:hAnsi="Times New Roman"/>
          <w:i/>
          <w:iCs/>
          <w:sz w:val="24"/>
          <w:szCs w:val="24"/>
          <w:lang w:val="ro-RO"/>
        </w:rPr>
        <w:t>Legea nr. 554/2004</w:t>
      </w:r>
      <w:r w:rsidRPr="00862E83">
        <w:rPr>
          <w:rFonts w:ascii="Times New Roman" w:hAnsi="Times New Roman"/>
          <w:b/>
          <w:bCs/>
          <w:i/>
          <w:iCs/>
          <w:sz w:val="24"/>
          <w:szCs w:val="24"/>
          <w:lang w:val="ro-RO"/>
        </w:rPr>
        <w:t xml:space="preserve"> </w:t>
      </w:r>
      <w:r w:rsidRPr="00862E83">
        <w:rPr>
          <w:rFonts w:ascii="Times New Roman" w:hAnsi="Times New Roman"/>
          <w:i/>
          <w:iCs/>
          <w:sz w:val="24"/>
          <w:szCs w:val="24"/>
          <w:lang w:val="ro-RO"/>
        </w:rPr>
        <w:t>a contenciosului administrativ, cu modificările și completările ulterioare</w:t>
      </w:r>
      <w:r w:rsidRPr="00862E83">
        <w:rPr>
          <w:rFonts w:ascii="Times New Roman" w:hAnsi="Times New Roman"/>
          <w:sz w:val="24"/>
          <w:szCs w:val="24"/>
          <w:lang w:val="ro-RO"/>
        </w:rPr>
        <w:t>.</w:t>
      </w:r>
    </w:p>
    <w:p w14:paraId="3B939885" w14:textId="4A299E16" w:rsidR="00622605" w:rsidRPr="00862E83" w:rsidRDefault="00622605" w:rsidP="00622605">
      <w:pPr>
        <w:pStyle w:val="BodyText"/>
        <w:spacing w:after="0" w:line="360" w:lineRule="auto"/>
        <w:ind w:firstLine="567"/>
        <w:rPr>
          <w:rFonts w:ascii="Times New Roman" w:hAnsi="Times New Roman"/>
          <w:bCs/>
          <w:sz w:val="24"/>
          <w:szCs w:val="24"/>
          <w:lang w:val="ro-RO"/>
        </w:rPr>
      </w:pPr>
      <w:r w:rsidRPr="00862E83">
        <w:rPr>
          <w:rFonts w:ascii="Times New Roman" w:hAnsi="Times New Roman"/>
          <w:b/>
          <w:sz w:val="24"/>
          <w:szCs w:val="24"/>
          <w:lang w:val="ro-RO"/>
        </w:rPr>
        <w:lastRenderedPageBreak/>
        <w:t>Art.</w:t>
      </w:r>
      <w:r w:rsidR="00D60178" w:rsidRPr="00862E83">
        <w:rPr>
          <w:rFonts w:ascii="Times New Roman" w:hAnsi="Times New Roman"/>
          <w:b/>
          <w:sz w:val="24"/>
          <w:szCs w:val="24"/>
          <w:lang w:val="ro-RO"/>
        </w:rPr>
        <w:t>5</w:t>
      </w:r>
      <w:r w:rsidRPr="00862E83">
        <w:rPr>
          <w:rFonts w:ascii="Times New Roman" w:hAnsi="Times New Roman"/>
          <w:b/>
          <w:sz w:val="24"/>
          <w:szCs w:val="24"/>
          <w:lang w:val="ro-RO"/>
        </w:rPr>
        <w:t>.a)</w:t>
      </w:r>
      <w:r w:rsidRPr="00862E83">
        <w:rPr>
          <w:rFonts w:ascii="Times New Roman" w:hAnsi="Times New Roman"/>
          <w:sz w:val="24"/>
          <w:szCs w:val="24"/>
          <w:lang w:val="ro-RO"/>
        </w:rPr>
        <w:t xml:space="preserve">Prezenta hotărâre se comunică </w:t>
      </w:r>
      <w:r w:rsidRPr="00862E83">
        <w:rPr>
          <w:rFonts w:ascii="Times New Roman" w:hAnsi="Times New Roman"/>
          <w:sz w:val="24"/>
          <w:szCs w:val="24"/>
          <w:lang w:val="pt-BR"/>
        </w:rPr>
        <w:t xml:space="preserve">Primarului </w:t>
      </w:r>
      <w:r w:rsidR="00AF11B7">
        <w:rPr>
          <w:rFonts w:ascii="Times New Roman" w:hAnsi="Times New Roman"/>
          <w:bCs/>
          <w:sz w:val="24"/>
          <w:szCs w:val="24"/>
          <w:lang w:val="ro-RO"/>
        </w:rPr>
        <w:t xml:space="preserve">Comunei Tritenii de Jos, </w:t>
      </w:r>
      <w:r w:rsidR="00114505" w:rsidRPr="00862E83">
        <w:rPr>
          <w:rFonts w:ascii="Times New Roman" w:hAnsi="Times New Roman"/>
          <w:bCs/>
          <w:i/>
          <w:iCs/>
          <w:sz w:val="24"/>
          <w:szCs w:val="24"/>
          <w:lang w:val="ro-RO"/>
        </w:rPr>
        <w:t>Asociației de Dezvoltare Intercomunitară „Apa Văii Arieșului”</w:t>
      </w:r>
      <w:r w:rsidRPr="00862E83">
        <w:rPr>
          <w:rFonts w:ascii="Times New Roman" w:eastAsia="Arial" w:hAnsi="Times New Roman"/>
          <w:sz w:val="24"/>
          <w:szCs w:val="24"/>
          <w:lang w:val="ro-RO"/>
        </w:rPr>
        <w:t xml:space="preserve">, </w:t>
      </w:r>
      <w:r w:rsidRPr="00862E83">
        <w:rPr>
          <w:rFonts w:ascii="Times New Roman" w:hAnsi="Times New Roman"/>
          <w:sz w:val="24"/>
          <w:szCs w:val="24"/>
          <w:lang w:val="ro-RO"/>
        </w:rPr>
        <w:t>precum și Instituției Prefectului - Județul Cluj în vederea efectuării controlului legalității.</w:t>
      </w:r>
    </w:p>
    <w:p w14:paraId="4BE1B18E" w14:textId="26B3A527" w:rsidR="00E26AED" w:rsidRPr="00862E83" w:rsidRDefault="00622605" w:rsidP="00A73E34">
      <w:pPr>
        <w:spacing w:after="0" w:line="360" w:lineRule="auto"/>
        <w:ind w:firstLine="567"/>
        <w:jc w:val="both"/>
        <w:rPr>
          <w:rStyle w:val="Hyperlink"/>
          <w:rFonts w:ascii="Times New Roman" w:hAnsi="Times New Roman" w:cs="Times New Roman"/>
          <w:sz w:val="24"/>
          <w:szCs w:val="24"/>
          <w:lang w:val="es-ES"/>
        </w:rPr>
      </w:pPr>
      <w:r w:rsidRPr="00862E83">
        <w:rPr>
          <w:rFonts w:ascii="Times New Roman" w:hAnsi="Times New Roman" w:cs="Times New Roman"/>
          <w:sz w:val="24"/>
          <w:szCs w:val="24"/>
        </w:rPr>
        <w:t xml:space="preserve">          </w:t>
      </w:r>
      <w:r w:rsidRPr="00862E83">
        <w:rPr>
          <w:rFonts w:ascii="Times New Roman" w:hAnsi="Times New Roman" w:cs="Times New Roman"/>
          <w:b/>
          <w:sz w:val="24"/>
          <w:szCs w:val="24"/>
        </w:rPr>
        <w:t>b)</w:t>
      </w:r>
      <w:r w:rsidRPr="00862E83">
        <w:rPr>
          <w:rFonts w:ascii="Times New Roman" w:hAnsi="Times New Roman" w:cs="Times New Roman"/>
          <w:sz w:val="24"/>
          <w:szCs w:val="24"/>
        </w:rPr>
        <w:t xml:space="preserve">Publicitatea hotărârii se va asigura prin afișare la sediul Primăriei </w:t>
      </w:r>
      <w:r w:rsidR="00AF11B7">
        <w:rPr>
          <w:rFonts w:ascii="Times New Roman" w:hAnsi="Times New Roman" w:cs="Times New Roman"/>
          <w:sz w:val="24"/>
          <w:szCs w:val="24"/>
        </w:rPr>
        <w:t xml:space="preserve">Comunei Tritenii de Jos </w:t>
      </w:r>
      <w:r w:rsidRPr="00862E83">
        <w:rPr>
          <w:rFonts w:ascii="Times New Roman" w:hAnsi="Times New Roman" w:cs="Times New Roman"/>
          <w:sz w:val="24"/>
          <w:szCs w:val="24"/>
        </w:rPr>
        <w:t xml:space="preserve">și pe pagina de internet </w:t>
      </w:r>
      <w:r w:rsidR="00AF11B7">
        <w:rPr>
          <w:rFonts w:ascii="Times New Roman" w:hAnsi="Times New Roman" w:cs="Times New Roman"/>
          <w:sz w:val="24"/>
          <w:szCs w:val="24"/>
        </w:rPr>
        <w:t>www.primăriatriteniidejos.ro.</w:t>
      </w:r>
      <w:hyperlink r:id="rId8" w:history="1"/>
    </w:p>
    <w:p w14:paraId="347F8A89" w14:textId="71C9201B" w:rsidR="00114505" w:rsidRPr="00862E83" w:rsidRDefault="00622605" w:rsidP="00A73E34">
      <w:pPr>
        <w:spacing w:after="0" w:line="360" w:lineRule="auto"/>
        <w:ind w:firstLine="567"/>
        <w:jc w:val="both"/>
        <w:rPr>
          <w:rFonts w:ascii="Times New Roman" w:hAnsi="Times New Roman" w:cs="Times New Roman"/>
          <w:sz w:val="24"/>
          <w:szCs w:val="24"/>
        </w:rPr>
      </w:pPr>
      <w:r w:rsidRPr="00862E83">
        <w:rPr>
          <w:rFonts w:ascii="Times New Roman" w:hAnsi="Times New Roman" w:cs="Times New Roman"/>
          <w:sz w:val="24"/>
          <w:szCs w:val="24"/>
        </w:rPr>
        <w:t xml:space="preserve">  </w:t>
      </w:r>
      <w:bookmarkStart w:id="16" w:name="_Hlk75275267"/>
    </w:p>
    <w:p w14:paraId="706D5170" w14:textId="77777777" w:rsidR="00622605" w:rsidRPr="00862E83" w:rsidRDefault="00622605" w:rsidP="00622605">
      <w:pPr>
        <w:spacing w:after="0" w:line="240" w:lineRule="auto"/>
        <w:jc w:val="center"/>
        <w:rPr>
          <w:rFonts w:ascii="Times New Roman" w:hAnsi="Times New Roman" w:cs="Times New Roman"/>
          <w:b/>
          <w:bCs/>
          <w:sz w:val="24"/>
          <w:szCs w:val="24"/>
        </w:rPr>
      </w:pPr>
      <w:bookmarkStart w:id="17" w:name="_Hlk90899033"/>
      <w:r w:rsidRPr="00862E83">
        <w:rPr>
          <w:rFonts w:ascii="Times New Roman" w:hAnsi="Times New Roman" w:cs="Times New Roman"/>
          <w:b/>
          <w:bCs/>
          <w:sz w:val="24"/>
          <w:szCs w:val="24"/>
        </w:rPr>
        <w:t>INIŢIATOR,</w:t>
      </w:r>
    </w:p>
    <w:p w14:paraId="2CDA3298" w14:textId="4DF37E6F" w:rsidR="00622605" w:rsidRPr="00862E83" w:rsidRDefault="00622605" w:rsidP="00622605">
      <w:pPr>
        <w:spacing w:after="0" w:line="240" w:lineRule="auto"/>
        <w:jc w:val="center"/>
        <w:rPr>
          <w:rFonts w:ascii="Times New Roman" w:hAnsi="Times New Roman" w:cs="Times New Roman"/>
          <w:b/>
          <w:bCs/>
          <w:sz w:val="24"/>
          <w:szCs w:val="24"/>
        </w:rPr>
      </w:pPr>
      <w:r w:rsidRPr="00862E83">
        <w:rPr>
          <w:rFonts w:ascii="Times New Roman" w:hAnsi="Times New Roman" w:cs="Times New Roman"/>
          <w:b/>
          <w:bCs/>
          <w:sz w:val="24"/>
          <w:szCs w:val="24"/>
        </w:rPr>
        <w:t xml:space="preserve">PRIMARUL UAT </w:t>
      </w:r>
      <w:r w:rsidR="00AF11B7">
        <w:rPr>
          <w:rFonts w:ascii="Times New Roman" w:hAnsi="Times New Roman" w:cs="Times New Roman"/>
          <w:b/>
          <w:bCs/>
          <w:sz w:val="24"/>
          <w:szCs w:val="24"/>
        </w:rPr>
        <w:t>TRITENII DE JOS</w:t>
      </w:r>
      <w:r w:rsidRPr="00862E83">
        <w:rPr>
          <w:rFonts w:ascii="Times New Roman" w:hAnsi="Times New Roman" w:cs="Times New Roman"/>
          <w:b/>
          <w:bCs/>
          <w:sz w:val="24"/>
          <w:szCs w:val="24"/>
        </w:rPr>
        <w:t>, JUDEȚUL CLUJ</w:t>
      </w:r>
    </w:p>
    <w:p w14:paraId="49D3C344" w14:textId="000474BF" w:rsidR="00622605" w:rsidRPr="00862E83" w:rsidRDefault="00AF11B7" w:rsidP="006226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Alexandru-Iosif DAN</w:t>
      </w:r>
    </w:p>
    <w:p w14:paraId="5BF6DD92" w14:textId="77777777" w:rsidR="00622605" w:rsidRPr="00862E83" w:rsidRDefault="00622605" w:rsidP="00622605">
      <w:pPr>
        <w:spacing w:after="0" w:line="240" w:lineRule="auto"/>
        <w:jc w:val="center"/>
        <w:rPr>
          <w:rFonts w:ascii="Times New Roman" w:hAnsi="Times New Roman" w:cs="Times New Roman"/>
          <w:b/>
          <w:sz w:val="24"/>
          <w:szCs w:val="24"/>
        </w:rPr>
      </w:pPr>
    </w:p>
    <w:p w14:paraId="289F0A06" w14:textId="77777777" w:rsidR="00622605" w:rsidRPr="00862E83" w:rsidRDefault="00622605" w:rsidP="00622605">
      <w:pPr>
        <w:spacing w:after="0" w:line="240" w:lineRule="auto"/>
        <w:jc w:val="center"/>
        <w:rPr>
          <w:rFonts w:ascii="Times New Roman" w:hAnsi="Times New Roman" w:cs="Times New Roman"/>
          <w:b/>
          <w:sz w:val="24"/>
          <w:szCs w:val="24"/>
        </w:rPr>
      </w:pPr>
    </w:p>
    <w:p w14:paraId="785055CD" w14:textId="77777777" w:rsidR="00622605" w:rsidRPr="00862E83" w:rsidRDefault="00622605" w:rsidP="00622605">
      <w:pPr>
        <w:spacing w:after="0" w:line="240" w:lineRule="auto"/>
        <w:jc w:val="center"/>
        <w:rPr>
          <w:rFonts w:ascii="Times New Roman" w:hAnsi="Times New Roman" w:cs="Times New Roman"/>
          <w:b/>
          <w:sz w:val="24"/>
          <w:szCs w:val="24"/>
        </w:rPr>
      </w:pPr>
    </w:p>
    <w:p w14:paraId="2261A087" w14:textId="77777777" w:rsidR="00622605" w:rsidRPr="00862E83" w:rsidRDefault="00622605" w:rsidP="00441769">
      <w:pPr>
        <w:spacing w:after="0" w:line="240" w:lineRule="auto"/>
        <w:rPr>
          <w:rFonts w:ascii="Times New Roman" w:hAnsi="Times New Roman" w:cs="Times New Roman"/>
          <w:b/>
          <w:sz w:val="24"/>
          <w:szCs w:val="24"/>
        </w:rPr>
      </w:pPr>
    </w:p>
    <w:p w14:paraId="5491B0D3" w14:textId="77777777" w:rsidR="00D60178" w:rsidRPr="00862E83" w:rsidRDefault="00D60178" w:rsidP="00441769">
      <w:pPr>
        <w:spacing w:after="0" w:line="240" w:lineRule="auto"/>
        <w:rPr>
          <w:rFonts w:ascii="Times New Roman" w:hAnsi="Times New Roman" w:cs="Times New Roman"/>
          <w:b/>
          <w:sz w:val="24"/>
          <w:szCs w:val="24"/>
        </w:rPr>
      </w:pPr>
    </w:p>
    <w:p w14:paraId="60886C96" w14:textId="77777777" w:rsidR="00D60178" w:rsidRPr="00862E83" w:rsidRDefault="00D60178" w:rsidP="00441769">
      <w:pPr>
        <w:spacing w:after="0" w:line="240" w:lineRule="auto"/>
        <w:rPr>
          <w:rFonts w:ascii="Times New Roman" w:hAnsi="Times New Roman" w:cs="Times New Roman"/>
          <w:b/>
          <w:sz w:val="24"/>
          <w:szCs w:val="24"/>
        </w:rPr>
      </w:pPr>
    </w:p>
    <w:p w14:paraId="28A93501" w14:textId="77777777" w:rsidR="00D60178" w:rsidRPr="00862E83" w:rsidRDefault="00D60178" w:rsidP="00441769">
      <w:pPr>
        <w:spacing w:after="0" w:line="240" w:lineRule="auto"/>
        <w:rPr>
          <w:rFonts w:ascii="Times New Roman" w:hAnsi="Times New Roman" w:cs="Times New Roman"/>
          <w:b/>
          <w:sz w:val="24"/>
          <w:szCs w:val="24"/>
        </w:rPr>
      </w:pPr>
    </w:p>
    <w:bookmarkEnd w:id="17"/>
    <w:p w14:paraId="16581617" w14:textId="45FF82B3" w:rsidR="00622605" w:rsidRDefault="00622605" w:rsidP="00D60178">
      <w:pPr>
        <w:pStyle w:val="BodyText"/>
        <w:spacing w:after="0" w:line="240" w:lineRule="auto"/>
        <w:ind w:left="3261"/>
        <w:jc w:val="center"/>
        <w:rPr>
          <w:rFonts w:ascii="Times New Roman" w:hAnsi="Times New Roman"/>
          <w:b/>
          <w:bCs/>
          <w:sz w:val="24"/>
          <w:szCs w:val="24"/>
          <w:lang w:val="fr-FR"/>
        </w:rPr>
      </w:pPr>
      <w:proofErr w:type="spellStart"/>
      <w:r w:rsidRPr="00862E83">
        <w:rPr>
          <w:rFonts w:ascii="Times New Roman" w:hAnsi="Times New Roman"/>
          <w:b/>
          <w:bCs/>
          <w:sz w:val="24"/>
          <w:szCs w:val="24"/>
          <w:lang w:val="fr-FR"/>
        </w:rPr>
        <w:t>Avizat</w:t>
      </w:r>
      <w:proofErr w:type="spellEnd"/>
      <w:r w:rsidRPr="00862E83">
        <w:rPr>
          <w:rFonts w:ascii="Times New Roman" w:hAnsi="Times New Roman"/>
          <w:b/>
          <w:bCs/>
          <w:sz w:val="24"/>
          <w:szCs w:val="24"/>
          <w:lang w:val="fr-FR"/>
        </w:rPr>
        <w:t xml:space="preserve"> </w:t>
      </w:r>
      <w:proofErr w:type="spellStart"/>
      <w:r w:rsidRPr="00862E83">
        <w:rPr>
          <w:rFonts w:ascii="Times New Roman" w:hAnsi="Times New Roman"/>
          <w:b/>
          <w:bCs/>
          <w:sz w:val="24"/>
          <w:szCs w:val="24"/>
          <w:lang w:val="fr-FR"/>
        </w:rPr>
        <w:t>pentru</w:t>
      </w:r>
      <w:proofErr w:type="spellEnd"/>
      <w:r w:rsidRPr="00862E83">
        <w:rPr>
          <w:rFonts w:ascii="Times New Roman" w:hAnsi="Times New Roman"/>
          <w:b/>
          <w:bCs/>
          <w:sz w:val="24"/>
          <w:szCs w:val="24"/>
          <w:lang w:val="fr-FR"/>
        </w:rPr>
        <w:t xml:space="preserve"> </w:t>
      </w:r>
      <w:proofErr w:type="spellStart"/>
      <w:r w:rsidRPr="00862E83">
        <w:rPr>
          <w:rFonts w:ascii="Times New Roman" w:hAnsi="Times New Roman"/>
          <w:b/>
          <w:bCs/>
          <w:sz w:val="24"/>
          <w:szCs w:val="24"/>
          <w:lang w:val="fr-FR"/>
        </w:rPr>
        <w:t>legalitate</w:t>
      </w:r>
      <w:proofErr w:type="spellEnd"/>
      <w:r w:rsidRPr="00862E83">
        <w:rPr>
          <w:rFonts w:ascii="Times New Roman" w:hAnsi="Times New Roman"/>
          <w:b/>
          <w:bCs/>
          <w:sz w:val="24"/>
          <w:szCs w:val="24"/>
          <w:lang w:val="fr-FR"/>
        </w:rPr>
        <w:t xml:space="preserve">,                                       </w:t>
      </w:r>
      <w:r w:rsidRPr="00862E83">
        <w:rPr>
          <w:rFonts w:ascii="Times New Roman" w:hAnsi="Times New Roman"/>
          <w:b/>
          <w:bCs/>
          <w:sz w:val="24"/>
          <w:szCs w:val="24"/>
          <w:lang w:val="it-IT"/>
        </w:rPr>
        <w:t xml:space="preserve">            </w:t>
      </w:r>
      <w:r w:rsidRPr="00862E83">
        <w:rPr>
          <w:rFonts w:ascii="Times New Roman" w:hAnsi="Times New Roman"/>
          <w:b/>
          <w:bCs/>
          <w:sz w:val="24"/>
          <w:szCs w:val="24"/>
          <w:lang w:val="fr-FR"/>
        </w:rPr>
        <w:t xml:space="preserve">                                                                                                        </w:t>
      </w:r>
    </w:p>
    <w:p w14:paraId="7645F986" w14:textId="649A5ADF" w:rsidR="00AF11B7" w:rsidRPr="00862E83" w:rsidRDefault="00161CE8" w:rsidP="00D60178">
      <w:pPr>
        <w:pStyle w:val="BodyText"/>
        <w:spacing w:after="0" w:line="240" w:lineRule="auto"/>
        <w:ind w:left="3261"/>
        <w:jc w:val="center"/>
        <w:rPr>
          <w:rFonts w:ascii="Times New Roman" w:hAnsi="Times New Roman"/>
          <w:b/>
          <w:bCs/>
          <w:sz w:val="24"/>
          <w:szCs w:val="24"/>
          <w:lang w:val="fr-FR"/>
        </w:rPr>
      </w:pPr>
      <w:proofErr w:type="spellStart"/>
      <w:r>
        <w:rPr>
          <w:rFonts w:ascii="Times New Roman" w:hAnsi="Times New Roman"/>
          <w:b/>
          <w:bCs/>
          <w:sz w:val="24"/>
          <w:szCs w:val="24"/>
          <w:lang w:val="fr-FR"/>
        </w:rPr>
        <w:t>Secretarul</w:t>
      </w:r>
      <w:proofErr w:type="spellEnd"/>
      <w:r>
        <w:rPr>
          <w:rFonts w:ascii="Times New Roman" w:hAnsi="Times New Roman"/>
          <w:b/>
          <w:bCs/>
          <w:sz w:val="24"/>
          <w:szCs w:val="24"/>
          <w:lang w:val="fr-FR"/>
        </w:rPr>
        <w:t xml:space="preserve"> General al UAT </w:t>
      </w:r>
      <w:proofErr w:type="spellStart"/>
      <w:r>
        <w:rPr>
          <w:rFonts w:ascii="Times New Roman" w:hAnsi="Times New Roman"/>
          <w:b/>
          <w:bCs/>
          <w:sz w:val="24"/>
          <w:szCs w:val="24"/>
          <w:lang w:val="fr-FR"/>
        </w:rPr>
        <w:t>Tritenii</w:t>
      </w:r>
      <w:proofErr w:type="spellEnd"/>
      <w:r>
        <w:rPr>
          <w:rFonts w:ascii="Times New Roman" w:hAnsi="Times New Roman"/>
          <w:b/>
          <w:bCs/>
          <w:sz w:val="24"/>
          <w:szCs w:val="24"/>
          <w:lang w:val="fr-FR"/>
        </w:rPr>
        <w:t xml:space="preserve"> de Jos</w:t>
      </w:r>
      <w:r w:rsidR="007E0456">
        <w:rPr>
          <w:rFonts w:ascii="Times New Roman" w:hAnsi="Times New Roman"/>
          <w:b/>
          <w:bCs/>
          <w:sz w:val="24"/>
          <w:szCs w:val="24"/>
          <w:lang w:val="fr-FR"/>
        </w:rPr>
        <w:t>.</w:t>
      </w:r>
    </w:p>
    <w:bookmarkEnd w:id="16"/>
    <w:p w14:paraId="097F4CAA" w14:textId="77777777" w:rsidR="00AF11B7" w:rsidRDefault="00AF11B7" w:rsidP="00AF11B7">
      <w:pPr>
        <w:spacing w:after="0" w:line="360" w:lineRule="auto"/>
        <w:rPr>
          <w:rFonts w:ascii="Times New Roman" w:hAnsi="Times New Roman" w:cs="Times New Roman"/>
          <w:b/>
          <w:bCs/>
          <w:sz w:val="24"/>
          <w:szCs w:val="24"/>
          <w:lang w:val="fr-FR"/>
        </w:rPr>
      </w:pPr>
    </w:p>
    <w:p w14:paraId="109D040B" w14:textId="77777777" w:rsidR="00161CE8" w:rsidRDefault="00161CE8" w:rsidP="00AF11B7">
      <w:pPr>
        <w:spacing w:after="0" w:line="360" w:lineRule="auto"/>
        <w:rPr>
          <w:rFonts w:ascii="Times New Roman" w:hAnsi="Times New Roman" w:cs="Times New Roman"/>
          <w:b/>
          <w:bCs/>
          <w:sz w:val="24"/>
          <w:szCs w:val="24"/>
          <w:lang w:val="fr-FR"/>
        </w:rPr>
      </w:pPr>
    </w:p>
    <w:p w14:paraId="73ACC542" w14:textId="77777777" w:rsidR="00AF11B7" w:rsidRDefault="00AF11B7" w:rsidP="00AF11B7">
      <w:pPr>
        <w:spacing w:after="0" w:line="360" w:lineRule="auto"/>
        <w:rPr>
          <w:rFonts w:ascii="Times New Roman" w:hAnsi="Times New Roman" w:cs="Times New Roman"/>
          <w:b/>
          <w:bCs/>
          <w:sz w:val="24"/>
          <w:szCs w:val="24"/>
          <w:lang w:val="fr-FR"/>
        </w:rPr>
      </w:pPr>
    </w:p>
    <w:p w14:paraId="46187B53" w14:textId="77777777" w:rsidR="00AF11B7" w:rsidRDefault="00AF11B7" w:rsidP="00AF11B7">
      <w:pPr>
        <w:spacing w:after="0" w:line="360" w:lineRule="auto"/>
        <w:rPr>
          <w:rFonts w:ascii="Times New Roman" w:hAnsi="Times New Roman" w:cs="Times New Roman"/>
          <w:b/>
          <w:bCs/>
          <w:sz w:val="24"/>
          <w:szCs w:val="24"/>
          <w:lang w:val="fr-FR"/>
        </w:rPr>
      </w:pPr>
    </w:p>
    <w:p w14:paraId="343FECDB" w14:textId="77777777" w:rsidR="00AF11B7" w:rsidRDefault="00AF11B7" w:rsidP="00AF11B7">
      <w:pPr>
        <w:spacing w:after="0" w:line="360" w:lineRule="auto"/>
        <w:rPr>
          <w:rFonts w:ascii="Times New Roman" w:hAnsi="Times New Roman" w:cs="Times New Roman"/>
          <w:b/>
          <w:bCs/>
          <w:sz w:val="24"/>
          <w:szCs w:val="24"/>
          <w:lang w:val="fr-FR"/>
        </w:rPr>
      </w:pPr>
    </w:p>
    <w:p w14:paraId="136E4EE6" w14:textId="77777777" w:rsidR="00AF11B7" w:rsidRDefault="00AF11B7" w:rsidP="00AF11B7">
      <w:pPr>
        <w:spacing w:after="0" w:line="360" w:lineRule="auto"/>
        <w:rPr>
          <w:rFonts w:ascii="Times New Roman" w:hAnsi="Times New Roman" w:cs="Times New Roman"/>
          <w:b/>
          <w:bCs/>
          <w:sz w:val="24"/>
          <w:szCs w:val="24"/>
          <w:lang w:val="fr-FR"/>
        </w:rPr>
      </w:pPr>
    </w:p>
    <w:p w14:paraId="09D59005" w14:textId="77777777" w:rsidR="00AF11B7" w:rsidRDefault="00AF11B7" w:rsidP="00AF11B7">
      <w:pPr>
        <w:spacing w:after="0" w:line="360" w:lineRule="auto"/>
        <w:rPr>
          <w:rFonts w:ascii="Times New Roman" w:hAnsi="Times New Roman" w:cs="Times New Roman"/>
          <w:b/>
          <w:bCs/>
          <w:sz w:val="24"/>
          <w:szCs w:val="24"/>
          <w:lang w:val="fr-FR"/>
        </w:rPr>
      </w:pPr>
    </w:p>
    <w:p w14:paraId="464CC772" w14:textId="77777777" w:rsidR="00173DDF" w:rsidRDefault="00173DDF" w:rsidP="00AF11B7">
      <w:pPr>
        <w:spacing w:after="0" w:line="360" w:lineRule="auto"/>
        <w:rPr>
          <w:rFonts w:ascii="Times New Roman" w:hAnsi="Times New Roman" w:cs="Times New Roman"/>
          <w:b/>
          <w:bCs/>
          <w:sz w:val="24"/>
          <w:szCs w:val="24"/>
          <w:lang w:val="fr-FR"/>
        </w:rPr>
      </w:pPr>
    </w:p>
    <w:p w14:paraId="6102C7B6" w14:textId="77777777" w:rsidR="00AF11B7" w:rsidRDefault="00AF11B7" w:rsidP="00AF11B7">
      <w:pPr>
        <w:spacing w:after="0" w:line="360" w:lineRule="auto"/>
        <w:rPr>
          <w:rFonts w:ascii="Times New Roman" w:hAnsi="Times New Roman" w:cs="Times New Roman"/>
          <w:b/>
          <w:bCs/>
          <w:sz w:val="24"/>
          <w:szCs w:val="24"/>
          <w:lang w:val="fr-FR"/>
        </w:rPr>
      </w:pPr>
    </w:p>
    <w:p w14:paraId="6C03B431" w14:textId="77777777" w:rsidR="002701FD" w:rsidRDefault="002701FD" w:rsidP="00AF11B7">
      <w:pPr>
        <w:spacing w:after="0" w:line="360" w:lineRule="auto"/>
        <w:rPr>
          <w:rFonts w:ascii="Times New Roman" w:hAnsi="Times New Roman" w:cs="Times New Roman"/>
          <w:b/>
          <w:bCs/>
          <w:sz w:val="24"/>
          <w:szCs w:val="24"/>
          <w:lang w:val="fr-FR"/>
        </w:rPr>
      </w:pPr>
    </w:p>
    <w:p w14:paraId="65249D0E" w14:textId="77777777" w:rsidR="002701FD" w:rsidRDefault="002701FD" w:rsidP="00AF11B7">
      <w:pPr>
        <w:spacing w:after="0" w:line="360" w:lineRule="auto"/>
        <w:rPr>
          <w:rFonts w:ascii="Times New Roman" w:hAnsi="Times New Roman" w:cs="Times New Roman"/>
          <w:b/>
          <w:bCs/>
          <w:sz w:val="24"/>
          <w:szCs w:val="24"/>
          <w:lang w:val="fr-FR"/>
        </w:rPr>
      </w:pPr>
    </w:p>
    <w:p w14:paraId="48AA1999" w14:textId="77777777" w:rsidR="002701FD" w:rsidRDefault="002701FD" w:rsidP="00AF11B7">
      <w:pPr>
        <w:spacing w:after="0" w:line="360" w:lineRule="auto"/>
        <w:rPr>
          <w:rFonts w:ascii="Times New Roman" w:hAnsi="Times New Roman" w:cs="Times New Roman"/>
          <w:b/>
          <w:bCs/>
          <w:sz w:val="24"/>
          <w:szCs w:val="24"/>
          <w:lang w:val="fr-FR"/>
        </w:rPr>
      </w:pPr>
    </w:p>
    <w:p w14:paraId="40A4D18F" w14:textId="77777777" w:rsidR="002701FD" w:rsidRDefault="002701FD" w:rsidP="00AF11B7">
      <w:pPr>
        <w:spacing w:after="0" w:line="360" w:lineRule="auto"/>
        <w:rPr>
          <w:rFonts w:ascii="Times New Roman" w:hAnsi="Times New Roman" w:cs="Times New Roman"/>
          <w:b/>
          <w:bCs/>
          <w:sz w:val="24"/>
          <w:szCs w:val="24"/>
          <w:lang w:val="fr-FR"/>
        </w:rPr>
      </w:pPr>
    </w:p>
    <w:p w14:paraId="0E081FA9" w14:textId="77777777" w:rsidR="002701FD" w:rsidRDefault="002701FD" w:rsidP="00AF11B7">
      <w:pPr>
        <w:spacing w:after="0" w:line="360" w:lineRule="auto"/>
        <w:rPr>
          <w:rFonts w:ascii="Times New Roman" w:hAnsi="Times New Roman" w:cs="Times New Roman"/>
          <w:b/>
          <w:bCs/>
          <w:sz w:val="24"/>
          <w:szCs w:val="24"/>
          <w:lang w:val="fr-FR"/>
        </w:rPr>
      </w:pPr>
    </w:p>
    <w:p w14:paraId="68B35F86" w14:textId="77777777" w:rsidR="002701FD" w:rsidRDefault="002701FD" w:rsidP="00AF11B7">
      <w:pPr>
        <w:spacing w:after="0" w:line="360" w:lineRule="auto"/>
        <w:rPr>
          <w:rFonts w:ascii="Times New Roman" w:hAnsi="Times New Roman" w:cs="Times New Roman"/>
          <w:b/>
          <w:bCs/>
          <w:sz w:val="24"/>
          <w:szCs w:val="24"/>
          <w:lang w:val="fr-FR"/>
        </w:rPr>
      </w:pPr>
    </w:p>
    <w:p w14:paraId="44647C4F" w14:textId="77777777" w:rsidR="002701FD" w:rsidRDefault="002701FD" w:rsidP="00AF11B7">
      <w:pPr>
        <w:spacing w:after="0" w:line="360" w:lineRule="auto"/>
        <w:rPr>
          <w:rFonts w:ascii="Times New Roman" w:hAnsi="Times New Roman" w:cs="Times New Roman"/>
          <w:b/>
          <w:bCs/>
          <w:sz w:val="24"/>
          <w:szCs w:val="24"/>
          <w:lang w:val="fr-FR"/>
        </w:rPr>
      </w:pPr>
    </w:p>
    <w:p w14:paraId="5E01BA5D" w14:textId="77777777" w:rsidR="002701FD" w:rsidRDefault="002701FD" w:rsidP="00AF11B7">
      <w:pPr>
        <w:spacing w:after="0" w:line="360" w:lineRule="auto"/>
        <w:rPr>
          <w:rFonts w:ascii="Times New Roman" w:hAnsi="Times New Roman" w:cs="Times New Roman"/>
          <w:b/>
          <w:bCs/>
          <w:sz w:val="24"/>
          <w:szCs w:val="24"/>
          <w:lang w:val="fr-FR"/>
        </w:rPr>
      </w:pPr>
    </w:p>
    <w:p w14:paraId="03576F8F" w14:textId="77777777" w:rsidR="002701FD" w:rsidRDefault="002701FD" w:rsidP="00AF11B7">
      <w:pPr>
        <w:spacing w:after="0" w:line="360" w:lineRule="auto"/>
        <w:rPr>
          <w:rFonts w:ascii="Times New Roman" w:hAnsi="Times New Roman" w:cs="Times New Roman"/>
          <w:b/>
          <w:bCs/>
          <w:sz w:val="24"/>
          <w:szCs w:val="24"/>
          <w:lang w:val="fr-FR"/>
        </w:rPr>
      </w:pPr>
    </w:p>
    <w:p w14:paraId="4C5F7865" w14:textId="77777777" w:rsidR="002701FD" w:rsidRDefault="002701FD" w:rsidP="00AF11B7">
      <w:pPr>
        <w:spacing w:after="0" w:line="360" w:lineRule="auto"/>
        <w:rPr>
          <w:rFonts w:ascii="Times New Roman" w:hAnsi="Times New Roman" w:cs="Times New Roman"/>
          <w:b/>
          <w:bCs/>
          <w:sz w:val="24"/>
          <w:szCs w:val="24"/>
          <w:lang w:val="fr-FR"/>
        </w:rPr>
      </w:pPr>
    </w:p>
    <w:p w14:paraId="059AA46B" w14:textId="77777777" w:rsidR="002701FD" w:rsidRDefault="002701FD" w:rsidP="00AF11B7">
      <w:pPr>
        <w:spacing w:after="0" w:line="360" w:lineRule="auto"/>
        <w:rPr>
          <w:rFonts w:ascii="Times New Roman" w:hAnsi="Times New Roman" w:cs="Times New Roman"/>
          <w:b/>
          <w:bCs/>
          <w:sz w:val="24"/>
          <w:szCs w:val="24"/>
          <w:lang w:val="fr-FR"/>
        </w:rPr>
      </w:pPr>
    </w:p>
    <w:p w14:paraId="18A25BAA" w14:textId="77777777" w:rsidR="002701FD" w:rsidRDefault="002701FD" w:rsidP="00AF11B7">
      <w:pPr>
        <w:spacing w:after="0" w:line="360" w:lineRule="auto"/>
        <w:rPr>
          <w:rFonts w:ascii="Times New Roman" w:hAnsi="Times New Roman" w:cs="Times New Roman"/>
          <w:b/>
          <w:bCs/>
          <w:sz w:val="24"/>
          <w:szCs w:val="24"/>
          <w:lang w:val="fr-FR"/>
        </w:rPr>
      </w:pPr>
    </w:p>
    <w:p w14:paraId="27A3447A" w14:textId="77777777" w:rsidR="002701FD" w:rsidRDefault="002701FD" w:rsidP="00AF11B7">
      <w:pPr>
        <w:spacing w:after="0" w:line="360" w:lineRule="auto"/>
        <w:rPr>
          <w:rFonts w:ascii="Times New Roman" w:hAnsi="Times New Roman" w:cs="Times New Roman"/>
          <w:b/>
          <w:bCs/>
          <w:sz w:val="24"/>
          <w:szCs w:val="24"/>
          <w:lang w:val="fr-FR"/>
        </w:rPr>
      </w:pPr>
    </w:p>
    <w:p w14:paraId="3D86CD3E" w14:textId="77777777" w:rsidR="002701FD" w:rsidRDefault="002701FD" w:rsidP="00AF11B7">
      <w:pPr>
        <w:spacing w:after="0" w:line="360" w:lineRule="auto"/>
        <w:rPr>
          <w:rFonts w:ascii="Times New Roman" w:hAnsi="Times New Roman" w:cs="Times New Roman"/>
          <w:b/>
          <w:bCs/>
          <w:sz w:val="24"/>
          <w:szCs w:val="24"/>
          <w:lang w:val="fr-FR"/>
        </w:rPr>
      </w:pPr>
      <w:bookmarkStart w:id="18" w:name="_GoBack"/>
      <w:bookmarkEnd w:id="18"/>
    </w:p>
    <w:p w14:paraId="5925D037" w14:textId="77777777" w:rsidR="00A64948" w:rsidRPr="00862E83" w:rsidRDefault="00A64948" w:rsidP="00A64948">
      <w:pPr>
        <w:spacing w:after="0" w:line="240" w:lineRule="auto"/>
        <w:rPr>
          <w:rFonts w:ascii="Times New Roman" w:hAnsi="Times New Roman" w:cs="Times New Roman"/>
          <w:b/>
          <w:sz w:val="24"/>
          <w:szCs w:val="24"/>
        </w:rPr>
      </w:pPr>
      <w:r w:rsidRPr="00862E83">
        <w:rPr>
          <w:rFonts w:ascii="Times New Roman" w:hAnsi="Times New Roman" w:cs="Times New Roman"/>
          <w:b/>
          <w:sz w:val="24"/>
          <w:szCs w:val="24"/>
        </w:rPr>
        <w:t xml:space="preserve">ROMÂNIA                                                                                               </w:t>
      </w:r>
    </w:p>
    <w:p w14:paraId="1AB1AAD2" w14:textId="77777777" w:rsidR="00A64948" w:rsidRPr="00862E83" w:rsidRDefault="00A64948" w:rsidP="00A64948">
      <w:pPr>
        <w:spacing w:after="0" w:line="240" w:lineRule="auto"/>
        <w:rPr>
          <w:rFonts w:ascii="Times New Roman" w:hAnsi="Times New Roman" w:cs="Times New Roman"/>
          <w:b/>
          <w:sz w:val="24"/>
          <w:szCs w:val="24"/>
          <w:lang w:val="fr-FR"/>
        </w:rPr>
      </w:pPr>
      <w:r w:rsidRPr="00862E83">
        <w:rPr>
          <w:rFonts w:ascii="Times New Roman" w:hAnsi="Times New Roman" w:cs="Times New Roman"/>
          <w:b/>
          <w:sz w:val="24"/>
          <w:szCs w:val="24"/>
          <w:lang w:val="fr-FR"/>
        </w:rPr>
        <w:t xml:space="preserve">JUDEȚUL CLUJ                           </w:t>
      </w:r>
    </w:p>
    <w:p w14:paraId="2CF2EFCA" w14:textId="77777777" w:rsidR="00A64948" w:rsidRPr="00862E83" w:rsidRDefault="00A64948" w:rsidP="00A64948">
      <w:pPr>
        <w:spacing w:after="0" w:line="240" w:lineRule="auto"/>
        <w:rPr>
          <w:rFonts w:ascii="Times New Roman" w:hAnsi="Times New Roman" w:cs="Times New Roman"/>
          <w:b/>
          <w:sz w:val="24"/>
          <w:szCs w:val="24"/>
        </w:rPr>
      </w:pPr>
      <w:r w:rsidRPr="00862E83">
        <w:rPr>
          <w:rFonts w:ascii="Times New Roman" w:hAnsi="Times New Roman" w:cs="Times New Roman"/>
          <w:b/>
          <w:sz w:val="24"/>
          <w:szCs w:val="24"/>
          <w:lang w:val="fr-FR"/>
        </w:rPr>
        <w:t>PRIMARUL COMUNEI TRITENII DE JOS</w:t>
      </w:r>
    </w:p>
    <w:p w14:paraId="42B47E4A" w14:textId="3FA6ACAB" w:rsidR="00AF11B7" w:rsidRDefault="00173DDF" w:rsidP="00AF11B7">
      <w:pPr>
        <w:spacing w:after="0" w:line="360" w:lineRule="auto"/>
        <w:rPr>
          <w:rFonts w:ascii="Times New Roman" w:hAnsi="Times New Roman" w:cs="Times New Roman"/>
          <w:b/>
          <w:bCs/>
          <w:sz w:val="24"/>
          <w:szCs w:val="24"/>
          <w:lang w:val="fr-FR"/>
        </w:rPr>
      </w:pPr>
      <w:r>
        <w:rPr>
          <w:rFonts w:ascii="Times New Roman" w:hAnsi="Times New Roman" w:cs="Times New Roman"/>
          <w:b/>
          <w:bCs/>
          <w:sz w:val="24"/>
          <w:szCs w:val="24"/>
          <w:lang w:val="fr-FR"/>
        </w:rPr>
        <w:t>Nr. 73/20.09.2023</w:t>
      </w:r>
    </w:p>
    <w:p w14:paraId="7EE5E661" w14:textId="024575E8" w:rsidR="00A64948" w:rsidRDefault="00A64948" w:rsidP="00AF11B7">
      <w:pPr>
        <w:spacing w:after="0" w:line="360" w:lineRule="auto"/>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                                                            REFERAT </w:t>
      </w:r>
      <w:proofErr w:type="gramStart"/>
      <w:r>
        <w:rPr>
          <w:rFonts w:ascii="Times New Roman" w:hAnsi="Times New Roman" w:cs="Times New Roman"/>
          <w:b/>
          <w:bCs/>
          <w:sz w:val="24"/>
          <w:szCs w:val="24"/>
          <w:lang w:val="fr-FR"/>
        </w:rPr>
        <w:t>DE APROBARE</w:t>
      </w:r>
      <w:proofErr w:type="gramEnd"/>
    </w:p>
    <w:p w14:paraId="5FA90C85" w14:textId="3569745A" w:rsidR="00A64948" w:rsidRPr="00862E83" w:rsidRDefault="00A64948" w:rsidP="00A64948">
      <w:pPr>
        <w:pStyle w:val="BodyText"/>
        <w:spacing w:line="276" w:lineRule="auto"/>
        <w:jc w:val="center"/>
        <w:rPr>
          <w:rFonts w:ascii="Times New Roman" w:hAnsi="Times New Roman"/>
          <w:b/>
          <w:i/>
          <w:iCs/>
          <w:sz w:val="24"/>
          <w:szCs w:val="24"/>
          <w:lang w:val="ro-RO"/>
        </w:rPr>
      </w:pPr>
      <w:proofErr w:type="gramStart"/>
      <w:r>
        <w:rPr>
          <w:rFonts w:ascii="Times New Roman" w:hAnsi="Times New Roman"/>
          <w:b/>
          <w:bCs/>
          <w:sz w:val="24"/>
          <w:szCs w:val="24"/>
          <w:lang w:val="fr-FR"/>
        </w:rPr>
        <w:t>la</w:t>
      </w:r>
      <w:proofErr w:type="gramEnd"/>
      <w:r>
        <w:rPr>
          <w:rFonts w:ascii="Times New Roman" w:hAnsi="Times New Roman"/>
          <w:b/>
          <w:bCs/>
          <w:sz w:val="24"/>
          <w:szCs w:val="24"/>
          <w:lang w:val="fr-FR"/>
        </w:rPr>
        <w:t xml:space="preserve"> </w:t>
      </w:r>
      <w:proofErr w:type="spellStart"/>
      <w:r>
        <w:rPr>
          <w:rFonts w:ascii="Times New Roman" w:hAnsi="Times New Roman"/>
          <w:b/>
          <w:bCs/>
          <w:sz w:val="24"/>
          <w:szCs w:val="24"/>
          <w:lang w:val="fr-FR"/>
        </w:rPr>
        <w:t>proiectul</w:t>
      </w:r>
      <w:proofErr w:type="spellEnd"/>
      <w:r>
        <w:rPr>
          <w:rFonts w:ascii="Times New Roman" w:hAnsi="Times New Roman"/>
          <w:b/>
          <w:bCs/>
          <w:sz w:val="24"/>
          <w:szCs w:val="24"/>
          <w:lang w:val="fr-FR"/>
        </w:rPr>
        <w:t xml:space="preserve"> de </w:t>
      </w:r>
      <w:proofErr w:type="spellStart"/>
      <w:r>
        <w:rPr>
          <w:rFonts w:ascii="Times New Roman" w:hAnsi="Times New Roman"/>
          <w:b/>
          <w:bCs/>
          <w:sz w:val="24"/>
          <w:szCs w:val="24"/>
          <w:lang w:val="fr-FR"/>
        </w:rPr>
        <w:t>hotărâre</w:t>
      </w:r>
      <w:proofErr w:type="spellEnd"/>
      <w:r>
        <w:rPr>
          <w:rFonts w:ascii="Times New Roman" w:hAnsi="Times New Roman"/>
          <w:b/>
          <w:bCs/>
          <w:sz w:val="24"/>
          <w:szCs w:val="24"/>
          <w:lang w:val="fr-FR"/>
        </w:rPr>
        <w:t xml:space="preserve"> </w:t>
      </w:r>
      <w:r w:rsidRPr="00862E83">
        <w:rPr>
          <w:rFonts w:ascii="Times New Roman" w:hAnsi="Times New Roman"/>
          <w:b/>
          <w:i/>
          <w:iCs/>
          <w:sz w:val="24"/>
          <w:szCs w:val="24"/>
          <w:lang w:val="ro-RO"/>
        </w:rPr>
        <w:t>privind aprobarea indicatorilor de performanță ai serviciului de alimentare cu apă și de canalizare pentru aria de operare Turda-Câmpia Turzii și comunele arondate</w:t>
      </w:r>
    </w:p>
    <w:p w14:paraId="6CF98CB7" w14:textId="77777777" w:rsidR="00A64948" w:rsidRDefault="00A64948" w:rsidP="00AF11B7">
      <w:pPr>
        <w:pStyle w:val="FootnoteText"/>
        <w:jc w:val="both"/>
        <w:rPr>
          <w:rFonts w:ascii="Times New Roman" w:hAnsi="Times New Roman" w:cs="Times New Roman"/>
          <w:i/>
          <w:iCs/>
          <w:shd w:val="clear" w:color="auto" w:fill="FFFFFF"/>
        </w:rPr>
      </w:pPr>
    </w:p>
    <w:p w14:paraId="65218FE2" w14:textId="307A059F" w:rsidR="00173DDF" w:rsidRPr="00161CE8" w:rsidRDefault="00173DDF" w:rsidP="00161CE8">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Ca urmare a </w:t>
      </w:r>
      <w:r>
        <w:rPr>
          <w:rFonts w:ascii="Times New Roman" w:hAnsi="Times New Roman" w:cs="Times New Roman"/>
          <w:bCs/>
          <w:i/>
          <w:iCs/>
          <w:sz w:val="24"/>
          <w:szCs w:val="24"/>
        </w:rPr>
        <w:t>Adresei</w:t>
      </w:r>
      <w:r w:rsidRPr="00862E83">
        <w:rPr>
          <w:rFonts w:ascii="Times New Roman" w:hAnsi="Times New Roman" w:cs="Times New Roman"/>
          <w:bCs/>
          <w:i/>
          <w:iCs/>
          <w:sz w:val="24"/>
          <w:szCs w:val="24"/>
        </w:rPr>
        <w:t xml:space="preserve"> nr. 1/15.09.2023</w:t>
      </w:r>
      <w:r w:rsidRPr="00862E83">
        <w:rPr>
          <w:rFonts w:ascii="Times New Roman" w:hAnsi="Times New Roman" w:cs="Times New Roman"/>
          <w:bCs/>
          <w:sz w:val="24"/>
          <w:szCs w:val="24"/>
        </w:rPr>
        <w:t xml:space="preserve">, emisă de către Asociația de Dezvoltare Intercomunitară </w:t>
      </w:r>
      <w:r w:rsidRPr="00862E83">
        <w:rPr>
          <w:rFonts w:ascii="Times New Roman" w:hAnsi="Times New Roman" w:cs="Times New Roman"/>
          <w:bCs/>
          <w:i/>
          <w:iCs/>
          <w:sz w:val="24"/>
          <w:szCs w:val="24"/>
        </w:rPr>
        <w:t>„Apa Văii Arieșului”</w:t>
      </w:r>
      <w:r w:rsidRPr="00862E83">
        <w:rPr>
          <w:rFonts w:ascii="Times New Roman" w:hAnsi="Times New Roman" w:cs="Times New Roman"/>
          <w:bCs/>
          <w:sz w:val="24"/>
          <w:szCs w:val="24"/>
        </w:rPr>
        <w:t xml:space="preserve">, prin care se comunică unităților administrativ-teritoriale membre ale Asociației </w:t>
      </w:r>
      <w:r w:rsidRPr="00862E83">
        <w:rPr>
          <w:rFonts w:ascii="Times New Roman" w:hAnsi="Times New Roman" w:cs="Times New Roman"/>
          <w:bCs/>
          <w:i/>
          <w:iCs/>
          <w:sz w:val="24"/>
          <w:szCs w:val="24"/>
        </w:rPr>
        <w:t>Studiul pentru stabilirea indicatorilor de Performanță ai serviciului de alimentare cu apă și de canalizare pentru aria de operare Turda-Câmpia Turzii și comunele arondate</w:t>
      </w:r>
      <w:r w:rsidRPr="00862E83">
        <w:rPr>
          <w:rFonts w:ascii="Times New Roman" w:hAnsi="Times New Roman" w:cs="Times New Roman"/>
          <w:bCs/>
          <w:sz w:val="24"/>
          <w:szCs w:val="24"/>
        </w:rPr>
        <w:t xml:space="preserve">, </w:t>
      </w:r>
    </w:p>
    <w:p w14:paraId="5FCD386B" w14:textId="77777777" w:rsidR="00173DDF" w:rsidRPr="00862E83" w:rsidRDefault="00173DDF" w:rsidP="00161CE8">
      <w:pPr>
        <w:spacing w:after="0" w:line="240" w:lineRule="auto"/>
        <w:jc w:val="both"/>
        <w:rPr>
          <w:rFonts w:ascii="Times New Roman" w:hAnsi="Times New Roman" w:cs="Times New Roman"/>
          <w:bCs/>
          <w:sz w:val="24"/>
          <w:szCs w:val="24"/>
        </w:rPr>
      </w:pPr>
      <w:r w:rsidRPr="00862E83">
        <w:rPr>
          <w:rFonts w:ascii="Times New Roman" w:hAnsi="Times New Roman" w:cs="Times New Roman"/>
          <w:bCs/>
          <w:sz w:val="24"/>
          <w:szCs w:val="24"/>
        </w:rPr>
        <w:t xml:space="preserve">-modificarea actelor normative care reglementează organizarea și funcționarea </w:t>
      </w:r>
      <w:r w:rsidRPr="00862E83">
        <w:rPr>
          <w:rFonts w:ascii="Times New Roman" w:hAnsi="Times New Roman" w:cs="Times New Roman"/>
          <w:iCs/>
          <w:sz w:val="24"/>
          <w:szCs w:val="24"/>
          <w:lang w:eastAsia="zh-CN"/>
        </w:rPr>
        <w:t xml:space="preserve">asociațiilor de dezvoltare intercomunitară cu obiect de activitate serviciile de utilități publice ce impune necesitatea alinierii actului constitutiv și statutului </w:t>
      </w:r>
      <w:r w:rsidRPr="00862E83">
        <w:rPr>
          <w:rFonts w:ascii="Times New Roman" w:hAnsi="Times New Roman" w:cs="Times New Roman"/>
          <w:bCs/>
          <w:sz w:val="24"/>
          <w:szCs w:val="24"/>
        </w:rPr>
        <w:t xml:space="preserve">Asociației de Dezvoltare Intercomunitară </w:t>
      </w:r>
      <w:r w:rsidRPr="00862E83">
        <w:rPr>
          <w:rFonts w:ascii="Times New Roman" w:hAnsi="Times New Roman" w:cs="Times New Roman"/>
          <w:bCs/>
          <w:i/>
          <w:iCs/>
          <w:sz w:val="24"/>
          <w:szCs w:val="24"/>
        </w:rPr>
        <w:t xml:space="preserve">„Apa Văii Arieșului” </w:t>
      </w:r>
      <w:r w:rsidRPr="00862E83">
        <w:rPr>
          <w:rFonts w:ascii="Times New Roman" w:hAnsi="Times New Roman" w:cs="Times New Roman"/>
          <w:bCs/>
          <w:sz w:val="24"/>
          <w:szCs w:val="24"/>
        </w:rPr>
        <w:t>la noile modificări,</w:t>
      </w:r>
    </w:p>
    <w:p w14:paraId="42CD5138" w14:textId="77777777" w:rsidR="00173DDF" w:rsidRPr="00862E83" w:rsidRDefault="00173DDF" w:rsidP="00161CE8">
      <w:pPr>
        <w:spacing w:after="0" w:line="240" w:lineRule="auto"/>
        <w:jc w:val="both"/>
        <w:rPr>
          <w:rFonts w:ascii="Times New Roman" w:hAnsi="Times New Roman" w:cs="Times New Roman"/>
          <w:bCs/>
          <w:sz w:val="24"/>
          <w:szCs w:val="24"/>
        </w:rPr>
      </w:pPr>
      <w:r w:rsidRPr="00862E83">
        <w:rPr>
          <w:rFonts w:ascii="Times New Roman" w:hAnsi="Times New Roman" w:cs="Times New Roman"/>
          <w:bCs/>
          <w:sz w:val="24"/>
          <w:szCs w:val="24"/>
        </w:rPr>
        <w:t>-</w:t>
      </w:r>
      <w:r w:rsidRPr="00862E83">
        <w:rPr>
          <w:rFonts w:ascii="Times New Roman" w:hAnsi="Times New Roman" w:cs="Times New Roman"/>
          <w:bCs/>
          <w:i/>
          <w:iCs/>
          <w:sz w:val="24"/>
          <w:szCs w:val="24"/>
        </w:rPr>
        <w:t>Studiul pentru stabilirea Indicatorilor de Performanță ai serviciului de alimentare cu apă și de canalizare pentru aria de operare Turda-Câmpia Turzii și comunele arondate</w:t>
      </w:r>
      <w:r w:rsidRPr="00862E83">
        <w:rPr>
          <w:rFonts w:ascii="Times New Roman" w:hAnsi="Times New Roman" w:cs="Times New Roman"/>
          <w:bCs/>
          <w:sz w:val="24"/>
          <w:szCs w:val="24"/>
        </w:rPr>
        <w:t xml:space="preserve">, înregistrat sub nr. </w:t>
      </w:r>
      <w:r>
        <w:rPr>
          <w:rFonts w:ascii="Times New Roman" w:hAnsi="Times New Roman" w:cs="Times New Roman"/>
          <w:bCs/>
          <w:sz w:val="24"/>
          <w:szCs w:val="24"/>
        </w:rPr>
        <w:t>7380/19.09.2023</w:t>
      </w:r>
      <w:r w:rsidRPr="00862E83">
        <w:rPr>
          <w:rFonts w:ascii="Times New Roman" w:hAnsi="Times New Roman" w:cs="Times New Roman"/>
          <w:bCs/>
          <w:sz w:val="24"/>
          <w:szCs w:val="24"/>
        </w:rPr>
        <w:t xml:space="preserve">, </w:t>
      </w:r>
    </w:p>
    <w:p w14:paraId="59B19AFF" w14:textId="77777777" w:rsidR="00173DDF" w:rsidRPr="00862E83" w:rsidRDefault="00173DDF" w:rsidP="00161CE8">
      <w:pPr>
        <w:spacing w:after="0" w:line="240" w:lineRule="auto"/>
        <w:jc w:val="both"/>
        <w:rPr>
          <w:rFonts w:ascii="Times New Roman" w:hAnsi="Times New Roman" w:cs="Times New Roman"/>
          <w:bCs/>
          <w:sz w:val="24"/>
          <w:szCs w:val="24"/>
        </w:rPr>
      </w:pPr>
      <w:r w:rsidRPr="00862E83">
        <w:rPr>
          <w:rFonts w:ascii="Times New Roman" w:hAnsi="Times New Roman" w:cs="Times New Roman"/>
          <w:bCs/>
          <w:sz w:val="24"/>
          <w:szCs w:val="24"/>
        </w:rPr>
        <w:t xml:space="preserve">-propunerile de </w:t>
      </w:r>
      <w:r w:rsidRPr="00862E83">
        <w:rPr>
          <w:rFonts w:ascii="Times New Roman" w:hAnsi="Times New Roman" w:cs="Times New Roman"/>
          <w:bCs/>
          <w:i/>
          <w:iCs/>
          <w:sz w:val="24"/>
          <w:szCs w:val="24"/>
        </w:rPr>
        <w:t>Indicatori de Performanță ai serviciului de alimentare cu apă și de canalizare pentru aria de operare Turda-Câmpia Turzii și comunele arondate</w:t>
      </w:r>
      <w:r w:rsidRPr="00862E83">
        <w:rPr>
          <w:rFonts w:ascii="Times New Roman" w:hAnsi="Times New Roman" w:cs="Times New Roman"/>
          <w:bCs/>
          <w:sz w:val="24"/>
          <w:szCs w:val="24"/>
        </w:rPr>
        <w:t>,</w:t>
      </w:r>
    </w:p>
    <w:p w14:paraId="6F259A52" w14:textId="77777777" w:rsidR="00173DDF" w:rsidRPr="00862E83" w:rsidRDefault="00173DDF" w:rsidP="00161CE8">
      <w:pPr>
        <w:pStyle w:val="ListParagraph"/>
        <w:spacing w:after="0" w:line="240" w:lineRule="auto"/>
        <w:ind w:left="0" w:firstLine="567"/>
        <w:rPr>
          <w:rFonts w:ascii="Times New Roman" w:hAnsi="Times New Roman"/>
          <w:b/>
          <w:sz w:val="24"/>
          <w:szCs w:val="24"/>
        </w:rPr>
      </w:pPr>
      <w:proofErr w:type="spellStart"/>
      <w:r w:rsidRPr="00862E83">
        <w:rPr>
          <w:rFonts w:ascii="Times New Roman" w:hAnsi="Times New Roman"/>
          <w:b/>
          <w:sz w:val="24"/>
          <w:szCs w:val="24"/>
          <w:lang w:val="fr-FR"/>
        </w:rPr>
        <w:t>Având</w:t>
      </w:r>
      <w:proofErr w:type="spellEnd"/>
      <w:r w:rsidRPr="00862E83">
        <w:rPr>
          <w:rFonts w:ascii="Times New Roman" w:hAnsi="Times New Roman"/>
          <w:b/>
          <w:sz w:val="24"/>
          <w:szCs w:val="24"/>
          <w:lang w:val="fr-FR"/>
        </w:rPr>
        <w:t xml:space="preserve"> </w:t>
      </w:r>
      <w:proofErr w:type="spellStart"/>
      <w:r w:rsidRPr="00862E83">
        <w:rPr>
          <w:rFonts w:ascii="Times New Roman" w:hAnsi="Times New Roman"/>
          <w:b/>
          <w:sz w:val="24"/>
          <w:szCs w:val="24"/>
          <w:lang w:val="fr-FR"/>
        </w:rPr>
        <w:t>în</w:t>
      </w:r>
      <w:proofErr w:type="spellEnd"/>
      <w:r w:rsidRPr="00862E83">
        <w:rPr>
          <w:rFonts w:ascii="Times New Roman" w:hAnsi="Times New Roman"/>
          <w:b/>
          <w:sz w:val="24"/>
          <w:szCs w:val="24"/>
          <w:lang w:val="fr-FR"/>
        </w:rPr>
        <w:t xml:space="preserve"> </w:t>
      </w:r>
      <w:proofErr w:type="spellStart"/>
      <w:r w:rsidRPr="00862E83">
        <w:rPr>
          <w:rFonts w:ascii="Times New Roman" w:hAnsi="Times New Roman"/>
          <w:b/>
          <w:sz w:val="24"/>
          <w:szCs w:val="24"/>
          <w:lang w:val="fr-FR"/>
        </w:rPr>
        <w:t>vedere</w:t>
      </w:r>
      <w:proofErr w:type="spellEnd"/>
      <w:r w:rsidRPr="00862E83">
        <w:rPr>
          <w:rFonts w:ascii="Times New Roman" w:hAnsi="Times New Roman"/>
          <w:b/>
          <w:sz w:val="24"/>
          <w:szCs w:val="24"/>
          <w:lang w:val="fr-FR"/>
        </w:rPr>
        <w:t xml:space="preserve"> </w:t>
      </w:r>
      <w:proofErr w:type="spellStart"/>
      <w:r w:rsidRPr="00862E83">
        <w:rPr>
          <w:rFonts w:ascii="Times New Roman" w:hAnsi="Times New Roman"/>
          <w:b/>
          <w:sz w:val="24"/>
          <w:szCs w:val="24"/>
          <w:lang w:val="fr-FR"/>
        </w:rPr>
        <w:t>prevederile</w:t>
      </w:r>
      <w:proofErr w:type="spellEnd"/>
      <w:r w:rsidRPr="00862E83">
        <w:rPr>
          <w:rFonts w:ascii="Times New Roman" w:hAnsi="Times New Roman"/>
          <w:b/>
          <w:sz w:val="24"/>
          <w:szCs w:val="24"/>
          <w:lang w:val="fr-FR"/>
        </w:rPr>
        <w:t>:</w:t>
      </w:r>
    </w:p>
    <w:p w14:paraId="109E1F5F" w14:textId="77777777" w:rsidR="00173DDF" w:rsidRPr="00862E83" w:rsidRDefault="00173DDF" w:rsidP="00161CE8">
      <w:pPr>
        <w:spacing w:after="0" w:line="240" w:lineRule="auto"/>
        <w:jc w:val="both"/>
        <w:rPr>
          <w:rFonts w:ascii="Times New Roman" w:hAnsi="Times New Roman" w:cs="Times New Roman"/>
          <w:sz w:val="24"/>
          <w:szCs w:val="24"/>
        </w:rPr>
      </w:pPr>
      <w:r w:rsidRPr="00862E83">
        <w:rPr>
          <w:rFonts w:ascii="Times New Roman" w:hAnsi="Times New Roman" w:cs="Times New Roman"/>
          <w:sz w:val="24"/>
          <w:szCs w:val="24"/>
          <w:lang w:val="fr-FR"/>
        </w:rPr>
        <w:t>-</w:t>
      </w:r>
      <w:r w:rsidRPr="00862E83">
        <w:rPr>
          <w:rFonts w:ascii="Times New Roman" w:hAnsi="Times New Roman" w:cs="Times New Roman"/>
          <w:sz w:val="24"/>
          <w:szCs w:val="24"/>
        </w:rPr>
        <w:t>art. 129 alin. 1 din</w:t>
      </w:r>
      <w:r w:rsidRPr="00862E83">
        <w:rPr>
          <w:rFonts w:ascii="Times New Roman" w:hAnsi="Times New Roman" w:cs="Times New Roman"/>
          <w:i/>
          <w:sz w:val="24"/>
          <w:szCs w:val="24"/>
        </w:rPr>
        <w:t xml:space="preserve"> OUG nr. 57/2019 privind Codul administrativ</w:t>
      </w:r>
      <w:r w:rsidRPr="00862E83">
        <w:rPr>
          <w:rFonts w:ascii="Times New Roman" w:hAnsi="Times New Roman" w:cs="Times New Roman"/>
          <w:iCs/>
          <w:sz w:val="24"/>
          <w:szCs w:val="24"/>
        </w:rPr>
        <w:t xml:space="preserve">, publicată în </w:t>
      </w:r>
      <w:r w:rsidRPr="00862E83">
        <w:rPr>
          <w:rFonts w:ascii="Times New Roman" w:hAnsi="Times New Roman" w:cs="Times New Roman"/>
          <w:i/>
          <w:sz w:val="24"/>
          <w:szCs w:val="24"/>
        </w:rPr>
        <w:t>Monitorul Oficial</w:t>
      </w:r>
      <w:r w:rsidRPr="00862E83">
        <w:rPr>
          <w:rFonts w:ascii="Times New Roman" w:hAnsi="Times New Roman" w:cs="Times New Roman"/>
          <w:iCs/>
          <w:sz w:val="24"/>
          <w:szCs w:val="24"/>
        </w:rPr>
        <w:t>, Partea I nr. 555 din 05 iulie 2019</w:t>
      </w:r>
    </w:p>
    <w:p w14:paraId="1D26426D" w14:textId="77777777" w:rsidR="00173DDF" w:rsidRPr="00862E83" w:rsidRDefault="00173DDF" w:rsidP="00161CE8">
      <w:pPr>
        <w:spacing w:after="0" w:line="240" w:lineRule="auto"/>
        <w:jc w:val="both"/>
        <w:rPr>
          <w:rFonts w:ascii="Times New Roman" w:eastAsia="Times New Roman" w:hAnsi="Times New Roman" w:cs="Times New Roman"/>
          <w:b/>
          <w:sz w:val="24"/>
          <w:szCs w:val="24"/>
          <w:lang w:val="fr-FR" w:eastAsia="ro-RO"/>
        </w:rPr>
      </w:pPr>
      <w:r w:rsidRPr="00862E83">
        <w:rPr>
          <w:rFonts w:ascii="Times New Roman" w:hAnsi="Times New Roman" w:cs="Times New Roman"/>
          <w:sz w:val="24"/>
          <w:szCs w:val="24"/>
          <w:lang w:val="en-GB"/>
        </w:rPr>
        <w:t xml:space="preserve">-art. 129 </w:t>
      </w:r>
      <w:proofErr w:type="spellStart"/>
      <w:r w:rsidRPr="00862E83">
        <w:rPr>
          <w:rFonts w:ascii="Times New Roman" w:hAnsi="Times New Roman" w:cs="Times New Roman"/>
          <w:sz w:val="24"/>
          <w:szCs w:val="24"/>
          <w:lang w:val="en-GB"/>
        </w:rPr>
        <w:t>alin</w:t>
      </w:r>
      <w:proofErr w:type="spellEnd"/>
      <w:r w:rsidRPr="00862E83">
        <w:rPr>
          <w:rFonts w:ascii="Times New Roman" w:hAnsi="Times New Roman" w:cs="Times New Roman"/>
          <w:sz w:val="24"/>
          <w:szCs w:val="24"/>
          <w:lang w:val="en-GB"/>
        </w:rPr>
        <w:t xml:space="preserve">. 2 lit. </w:t>
      </w:r>
      <w:proofErr w:type="gramStart"/>
      <w:r w:rsidRPr="00862E83">
        <w:rPr>
          <w:rFonts w:ascii="Times New Roman" w:hAnsi="Times New Roman" w:cs="Times New Roman"/>
          <w:sz w:val="24"/>
          <w:szCs w:val="24"/>
          <w:lang w:val="en-GB"/>
        </w:rPr>
        <w:t>a</w:t>
      </w:r>
      <w:proofErr w:type="gramEnd"/>
      <w:r w:rsidRPr="00862E83">
        <w:rPr>
          <w:rFonts w:ascii="Times New Roman" w:hAnsi="Times New Roman" w:cs="Times New Roman"/>
          <w:sz w:val="24"/>
          <w:szCs w:val="24"/>
          <w:lang w:val="en-GB"/>
        </w:rPr>
        <w:t xml:space="preserve"> din </w:t>
      </w:r>
      <w:r w:rsidRPr="00862E83">
        <w:rPr>
          <w:rFonts w:ascii="Times New Roman" w:hAnsi="Times New Roman" w:cs="Times New Roman"/>
          <w:i/>
          <w:iCs/>
          <w:sz w:val="24"/>
          <w:szCs w:val="24"/>
          <w:lang w:val="en-GB"/>
        </w:rPr>
        <w:t xml:space="preserve">OUG nr. 57/2019 </w:t>
      </w:r>
      <w:proofErr w:type="spellStart"/>
      <w:r w:rsidRPr="00862E83">
        <w:rPr>
          <w:rFonts w:ascii="Times New Roman" w:hAnsi="Times New Roman" w:cs="Times New Roman"/>
          <w:i/>
          <w:iCs/>
          <w:sz w:val="24"/>
          <w:szCs w:val="24"/>
          <w:lang w:val="en-GB"/>
        </w:rPr>
        <w:t>privind</w:t>
      </w:r>
      <w:proofErr w:type="spellEnd"/>
      <w:r w:rsidRPr="00862E83">
        <w:rPr>
          <w:rFonts w:ascii="Times New Roman" w:hAnsi="Times New Roman" w:cs="Times New Roman"/>
          <w:i/>
          <w:iCs/>
          <w:sz w:val="24"/>
          <w:szCs w:val="24"/>
          <w:lang w:val="en-GB"/>
        </w:rPr>
        <w:t xml:space="preserve"> </w:t>
      </w:r>
      <w:proofErr w:type="spellStart"/>
      <w:r w:rsidRPr="00862E83">
        <w:rPr>
          <w:rFonts w:ascii="Times New Roman" w:hAnsi="Times New Roman" w:cs="Times New Roman"/>
          <w:i/>
          <w:iCs/>
          <w:sz w:val="24"/>
          <w:szCs w:val="24"/>
          <w:lang w:val="en-GB"/>
        </w:rPr>
        <w:t>Codul</w:t>
      </w:r>
      <w:proofErr w:type="spellEnd"/>
      <w:r w:rsidRPr="00862E83">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administrativ</w:t>
      </w:r>
      <w:proofErr w:type="spellEnd"/>
      <w:proofErr w:type="gramStart"/>
      <w:r>
        <w:rPr>
          <w:rFonts w:ascii="Times New Roman" w:hAnsi="Times New Roman" w:cs="Times New Roman"/>
          <w:i/>
          <w:iCs/>
          <w:sz w:val="24"/>
          <w:szCs w:val="24"/>
          <w:lang w:val="en-GB"/>
        </w:rPr>
        <w:t xml:space="preserve">, </w:t>
      </w:r>
      <w:r w:rsidRPr="00862E83">
        <w:rPr>
          <w:rFonts w:ascii="Times New Roman" w:hAnsi="Times New Roman" w:cs="Times New Roman"/>
          <w:sz w:val="24"/>
          <w:szCs w:val="24"/>
          <w:lang w:val="en-GB"/>
        </w:rPr>
        <w:t xml:space="preserve"> </w:t>
      </w:r>
      <w:proofErr w:type="spellStart"/>
      <w:r w:rsidRPr="00862E83">
        <w:rPr>
          <w:rFonts w:ascii="Times New Roman" w:hAnsi="Times New Roman" w:cs="Times New Roman"/>
          <w:sz w:val="24"/>
          <w:szCs w:val="24"/>
          <w:lang w:val="en-GB"/>
        </w:rPr>
        <w:t>coroborate</w:t>
      </w:r>
      <w:proofErr w:type="spellEnd"/>
      <w:proofErr w:type="gramEnd"/>
      <w:r w:rsidRPr="00862E83">
        <w:rPr>
          <w:rFonts w:ascii="Times New Roman" w:hAnsi="Times New Roman" w:cs="Times New Roman"/>
          <w:sz w:val="24"/>
          <w:szCs w:val="24"/>
          <w:lang w:val="en-GB"/>
        </w:rPr>
        <w:t xml:space="preserve"> cu </w:t>
      </w:r>
      <w:proofErr w:type="spellStart"/>
      <w:r w:rsidRPr="00862E83">
        <w:rPr>
          <w:rFonts w:ascii="Times New Roman" w:hAnsi="Times New Roman" w:cs="Times New Roman"/>
          <w:sz w:val="24"/>
          <w:szCs w:val="24"/>
          <w:lang w:val="en-GB"/>
        </w:rPr>
        <w:t>cele</w:t>
      </w:r>
      <w:proofErr w:type="spellEnd"/>
      <w:r w:rsidRPr="00862E83">
        <w:rPr>
          <w:rFonts w:ascii="Times New Roman" w:hAnsi="Times New Roman" w:cs="Times New Roman"/>
          <w:sz w:val="24"/>
          <w:szCs w:val="24"/>
          <w:lang w:val="en-GB"/>
        </w:rPr>
        <w:t xml:space="preserve"> ale art. 129 </w:t>
      </w:r>
      <w:proofErr w:type="spellStart"/>
      <w:r w:rsidRPr="00862E83">
        <w:rPr>
          <w:rFonts w:ascii="Times New Roman" w:hAnsi="Times New Roman" w:cs="Times New Roman"/>
          <w:sz w:val="24"/>
          <w:szCs w:val="24"/>
          <w:lang w:val="en-GB"/>
        </w:rPr>
        <w:t>alin</w:t>
      </w:r>
      <w:proofErr w:type="spellEnd"/>
      <w:r w:rsidRPr="00862E83">
        <w:rPr>
          <w:rFonts w:ascii="Times New Roman" w:hAnsi="Times New Roman" w:cs="Times New Roman"/>
          <w:sz w:val="24"/>
          <w:szCs w:val="24"/>
          <w:lang w:val="en-GB"/>
        </w:rPr>
        <w:t xml:space="preserve">. 3 lit. </w:t>
      </w:r>
      <w:proofErr w:type="gramStart"/>
      <w:r w:rsidRPr="00862E83">
        <w:rPr>
          <w:rFonts w:ascii="Times New Roman" w:hAnsi="Times New Roman" w:cs="Times New Roman"/>
          <w:sz w:val="24"/>
          <w:szCs w:val="24"/>
          <w:lang w:val="en-GB"/>
        </w:rPr>
        <w:t>d</w:t>
      </w:r>
      <w:proofErr w:type="gramEnd"/>
      <w:r w:rsidRPr="00862E83">
        <w:rPr>
          <w:rFonts w:ascii="Times New Roman" w:hAnsi="Times New Roman" w:cs="Times New Roman"/>
          <w:sz w:val="24"/>
          <w:szCs w:val="24"/>
          <w:lang w:val="en-GB"/>
        </w:rPr>
        <w:t xml:space="preserve"> din </w:t>
      </w:r>
      <w:proofErr w:type="spellStart"/>
      <w:r w:rsidRPr="00862E83">
        <w:rPr>
          <w:rFonts w:ascii="Times New Roman" w:hAnsi="Times New Roman" w:cs="Times New Roman"/>
          <w:sz w:val="24"/>
          <w:szCs w:val="24"/>
          <w:lang w:val="en-GB"/>
        </w:rPr>
        <w:t>același</w:t>
      </w:r>
      <w:proofErr w:type="spellEnd"/>
      <w:r w:rsidRPr="00862E83">
        <w:rPr>
          <w:rFonts w:ascii="Times New Roman" w:hAnsi="Times New Roman" w:cs="Times New Roman"/>
          <w:sz w:val="24"/>
          <w:szCs w:val="24"/>
          <w:lang w:val="en-GB"/>
        </w:rPr>
        <w:t xml:space="preserve"> act </w:t>
      </w:r>
      <w:proofErr w:type="spellStart"/>
      <w:r w:rsidRPr="00862E83">
        <w:rPr>
          <w:rFonts w:ascii="Times New Roman" w:hAnsi="Times New Roman" w:cs="Times New Roman"/>
          <w:sz w:val="24"/>
          <w:szCs w:val="24"/>
          <w:lang w:val="en-GB"/>
        </w:rPr>
        <w:t>normativ</w:t>
      </w:r>
      <w:proofErr w:type="spellEnd"/>
    </w:p>
    <w:p w14:paraId="24E393FF" w14:textId="49B16C50" w:rsidR="00173DDF" w:rsidRPr="00173DDF" w:rsidRDefault="00173DDF" w:rsidP="00161CE8">
      <w:pPr>
        <w:spacing w:after="0" w:line="240" w:lineRule="auto"/>
        <w:jc w:val="both"/>
        <w:rPr>
          <w:rFonts w:ascii="Times New Roman" w:hAnsi="Times New Roman" w:cs="Times New Roman"/>
          <w:sz w:val="24"/>
          <w:szCs w:val="24"/>
          <w:lang w:val="fr-FR"/>
        </w:rPr>
      </w:pPr>
      <w:r w:rsidRPr="00862E83">
        <w:rPr>
          <w:rFonts w:ascii="Times New Roman" w:hAnsi="Times New Roman" w:cs="Times New Roman"/>
          <w:sz w:val="24"/>
          <w:szCs w:val="24"/>
          <w:lang w:val="fr-FR"/>
        </w:rPr>
        <w:t xml:space="preserve">-art. 129 </w:t>
      </w:r>
      <w:proofErr w:type="spellStart"/>
      <w:proofErr w:type="gramStart"/>
      <w:r w:rsidRPr="00862E83">
        <w:rPr>
          <w:rFonts w:ascii="Times New Roman" w:hAnsi="Times New Roman" w:cs="Times New Roman"/>
          <w:sz w:val="24"/>
          <w:szCs w:val="24"/>
          <w:lang w:val="fr-FR"/>
        </w:rPr>
        <w:t>alin</w:t>
      </w:r>
      <w:proofErr w:type="spellEnd"/>
      <w:proofErr w:type="gramEnd"/>
      <w:r w:rsidRPr="00862E83">
        <w:rPr>
          <w:rFonts w:ascii="Times New Roman" w:hAnsi="Times New Roman" w:cs="Times New Roman"/>
          <w:sz w:val="24"/>
          <w:szCs w:val="24"/>
          <w:lang w:val="fr-FR"/>
        </w:rPr>
        <w:t xml:space="preserve">. 14 </w:t>
      </w:r>
      <w:proofErr w:type="spellStart"/>
      <w:r w:rsidRPr="00862E83">
        <w:rPr>
          <w:rFonts w:ascii="Times New Roman" w:hAnsi="Times New Roman" w:cs="Times New Roman"/>
          <w:sz w:val="24"/>
          <w:szCs w:val="24"/>
          <w:lang w:val="fr-FR"/>
        </w:rPr>
        <w:t>din</w:t>
      </w:r>
      <w:proofErr w:type="spellEnd"/>
      <w:r w:rsidRPr="00862E83">
        <w:rPr>
          <w:rFonts w:ascii="Times New Roman" w:hAnsi="Times New Roman" w:cs="Times New Roman"/>
          <w:sz w:val="24"/>
          <w:szCs w:val="24"/>
          <w:lang w:val="fr-FR"/>
        </w:rPr>
        <w:t xml:space="preserve"> </w:t>
      </w:r>
      <w:r w:rsidRPr="00862E83">
        <w:rPr>
          <w:rFonts w:ascii="Times New Roman" w:hAnsi="Times New Roman" w:cs="Times New Roman"/>
          <w:i/>
          <w:iCs/>
          <w:sz w:val="24"/>
          <w:szCs w:val="24"/>
          <w:lang w:val="fr-FR"/>
        </w:rPr>
        <w:t xml:space="preserve">OUG nr. 57/2019 </w:t>
      </w:r>
      <w:proofErr w:type="spellStart"/>
      <w:r w:rsidRPr="00862E83">
        <w:rPr>
          <w:rFonts w:ascii="Times New Roman" w:hAnsi="Times New Roman" w:cs="Times New Roman"/>
          <w:i/>
          <w:iCs/>
          <w:sz w:val="24"/>
          <w:szCs w:val="24"/>
          <w:lang w:val="fr-FR"/>
        </w:rPr>
        <w:t>privind</w:t>
      </w:r>
      <w:proofErr w:type="spellEnd"/>
      <w:r w:rsidRPr="00862E83">
        <w:rPr>
          <w:rFonts w:ascii="Times New Roman" w:hAnsi="Times New Roman" w:cs="Times New Roman"/>
          <w:i/>
          <w:iCs/>
          <w:sz w:val="24"/>
          <w:szCs w:val="24"/>
          <w:lang w:val="fr-FR"/>
        </w:rPr>
        <w:t xml:space="preserve"> </w:t>
      </w:r>
      <w:proofErr w:type="spellStart"/>
      <w:r w:rsidRPr="00862E83">
        <w:rPr>
          <w:rFonts w:ascii="Times New Roman" w:hAnsi="Times New Roman" w:cs="Times New Roman"/>
          <w:i/>
          <w:iCs/>
          <w:sz w:val="24"/>
          <w:szCs w:val="24"/>
          <w:lang w:val="fr-FR"/>
        </w:rPr>
        <w:t>Codul</w:t>
      </w:r>
      <w:proofErr w:type="spellEnd"/>
      <w:r w:rsidRPr="00862E83">
        <w:rPr>
          <w:rFonts w:ascii="Times New Roman" w:hAnsi="Times New Roman" w:cs="Times New Roman"/>
          <w:i/>
          <w:iCs/>
          <w:sz w:val="24"/>
          <w:szCs w:val="24"/>
          <w:lang w:val="fr-FR"/>
        </w:rPr>
        <w:t xml:space="preserve"> </w:t>
      </w:r>
      <w:proofErr w:type="spellStart"/>
      <w:r w:rsidRPr="00862E83">
        <w:rPr>
          <w:rFonts w:ascii="Times New Roman" w:hAnsi="Times New Roman" w:cs="Times New Roman"/>
          <w:i/>
          <w:iCs/>
          <w:sz w:val="24"/>
          <w:szCs w:val="24"/>
          <w:lang w:val="fr-FR"/>
        </w:rPr>
        <w:t>administrativ</w:t>
      </w:r>
      <w:proofErr w:type="spellEnd"/>
    </w:p>
    <w:p w14:paraId="61F62250" w14:textId="77777777" w:rsidR="00173DDF" w:rsidRPr="00862E83" w:rsidRDefault="00173DDF" w:rsidP="00161CE8">
      <w:pPr>
        <w:spacing w:after="0" w:line="240" w:lineRule="auto"/>
        <w:jc w:val="both"/>
        <w:rPr>
          <w:rFonts w:ascii="Times New Roman" w:hAnsi="Times New Roman" w:cs="Times New Roman"/>
          <w:iCs/>
          <w:sz w:val="24"/>
          <w:szCs w:val="24"/>
          <w:lang w:eastAsia="zh-CN"/>
        </w:rPr>
      </w:pPr>
      <w:r w:rsidRPr="00862E83">
        <w:rPr>
          <w:rFonts w:ascii="Times New Roman" w:hAnsi="Times New Roman" w:cs="Times New Roman"/>
          <w:i/>
          <w:sz w:val="24"/>
          <w:szCs w:val="24"/>
          <w:lang w:eastAsia="zh-CN"/>
        </w:rPr>
        <w:t>-</w:t>
      </w:r>
      <w:r w:rsidRPr="00862E83">
        <w:rPr>
          <w:rFonts w:ascii="Times New Roman" w:hAnsi="Times New Roman" w:cs="Times New Roman"/>
          <w:iCs/>
          <w:sz w:val="24"/>
          <w:szCs w:val="24"/>
          <w:lang w:eastAsia="zh-CN"/>
        </w:rPr>
        <w:t xml:space="preserve">art. 10 alin. 5 din </w:t>
      </w:r>
      <w:r w:rsidRPr="00862E83">
        <w:rPr>
          <w:rFonts w:ascii="Times New Roman" w:hAnsi="Times New Roman" w:cs="Times New Roman"/>
          <w:i/>
          <w:sz w:val="24"/>
          <w:szCs w:val="24"/>
          <w:lang w:eastAsia="zh-CN"/>
        </w:rPr>
        <w:t>Legea serviciilor comunitare de utilități publice nr. 51/2006</w:t>
      </w:r>
      <w:r w:rsidRPr="00862E83">
        <w:rPr>
          <w:rFonts w:ascii="Times New Roman" w:hAnsi="Times New Roman" w:cs="Times New Roman"/>
          <w:iCs/>
          <w:sz w:val="24"/>
          <w:szCs w:val="24"/>
          <w:lang w:eastAsia="zh-CN"/>
        </w:rPr>
        <w:t xml:space="preserve">, republicată (r1) în </w:t>
      </w:r>
      <w:r w:rsidRPr="00862E83">
        <w:rPr>
          <w:rFonts w:ascii="Times New Roman" w:hAnsi="Times New Roman" w:cs="Times New Roman"/>
          <w:i/>
          <w:sz w:val="24"/>
          <w:szCs w:val="24"/>
          <w:lang w:eastAsia="zh-CN"/>
        </w:rPr>
        <w:t>Monitorul Oficial</w:t>
      </w:r>
      <w:r w:rsidRPr="00862E83">
        <w:rPr>
          <w:rFonts w:ascii="Times New Roman" w:hAnsi="Times New Roman" w:cs="Times New Roman"/>
          <w:iCs/>
          <w:sz w:val="24"/>
          <w:szCs w:val="24"/>
          <w:lang w:eastAsia="zh-CN"/>
        </w:rPr>
        <w:t>, Partea I nr. 121 din 05 martie 2013</w:t>
      </w:r>
      <w:r>
        <w:rPr>
          <w:rFonts w:ascii="Times New Roman" w:hAnsi="Times New Roman" w:cs="Times New Roman"/>
          <w:iCs/>
          <w:sz w:val="24"/>
          <w:szCs w:val="24"/>
          <w:lang w:eastAsia="zh-CN"/>
        </w:rPr>
        <w:t xml:space="preserve">, </w:t>
      </w:r>
      <w:r w:rsidRPr="00862E83">
        <w:rPr>
          <w:rFonts w:ascii="Times New Roman" w:hAnsi="Times New Roman" w:cs="Times New Roman"/>
          <w:iCs/>
          <w:sz w:val="24"/>
          <w:szCs w:val="24"/>
          <w:lang w:eastAsia="zh-CN"/>
        </w:rPr>
        <w:t>cu modificările și completările ulterioare,</w:t>
      </w:r>
    </w:p>
    <w:p w14:paraId="3A8F3A7E" w14:textId="77777777" w:rsidR="00173DDF" w:rsidRPr="00862E83" w:rsidRDefault="00173DDF" w:rsidP="00161CE8">
      <w:pPr>
        <w:spacing w:after="0" w:line="240" w:lineRule="auto"/>
        <w:jc w:val="both"/>
        <w:rPr>
          <w:rFonts w:ascii="Times New Roman" w:hAnsi="Times New Roman" w:cs="Times New Roman"/>
          <w:iCs/>
          <w:sz w:val="24"/>
          <w:szCs w:val="24"/>
          <w:lang w:eastAsia="zh-CN"/>
        </w:rPr>
      </w:pPr>
      <w:r w:rsidRPr="00862E83">
        <w:rPr>
          <w:rFonts w:ascii="Times New Roman" w:hAnsi="Times New Roman" w:cs="Times New Roman"/>
          <w:iCs/>
          <w:sz w:val="24"/>
          <w:szCs w:val="24"/>
          <w:lang w:eastAsia="zh-CN"/>
        </w:rPr>
        <w:t>-</w:t>
      </w:r>
      <w:r w:rsidRPr="00862E83">
        <w:rPr>
          <w:rFonts w:ascii="Times New Roman" w:hAnsi="Times New Roman" w:cs="Times New Roman"/>
          <w:i/>
          <w:sz w:val="24"/>
          <w:szCs w:val="24"/>
          <w:lang w:eastAsia="zh-CN"/>
        </w:rPr>
        <w:t>HG nr. 293/2023 privind modificarea și completarea Hotărârii Guvernului nr. 855/2008 pentru aprobarea actului constitutiv-cadru și a statutului-cadru al asociațiilor de dezvoltare intercomunitară cu obiect de activitate serviciile de utilități publice</w:t>
      </w:r>
      <w:r w:rsidRPr="00862E83">
        <w:rPr>
          <w:rFonts w:ascii="Times New Roman" w:hAnsi="Times New Roman" w:cs="Times New Roman"/>
          <w:iCs/>
          <w:sz w:val="24"/>
          <w:szCs w:val="24"/>
          <w:lang w:eastAsia="zh-CN"/>
        </w:rPr>
        <w:t xml:space="preserve">, publicat în </w:t>
      </w:r>
      <w:r w:rsidRPr="00862E83">
        <w:rPr>
          <w:rFonts w:ascii="Times New Roman" w:hAnsi="Times New Roman" w:cs="Times New Roman"/>
          <w:i/>
          <w:sz w:val="24"/>
          <w:szCs w:val="24"/>
          <w:lang w:eastAsia="zh-CN"/>
        </w:rPr>
        <w:t>Monitorul Oficial</w:t>
      </w:r>
      <w:r w:rsidRPr="00862E83">
        <w:rPr>
          <w:rFonts w:ascii="Times New Roman" w:hAnsi="Times New Roman" w:cs="Times New Roman"/>
          <w:iCs/>
          <w:sz w:val="24"/>
          <w:szCs w:val="24"/>
          <w:lang w:eastAsia="zh-CN"/>
        </w:rPr>
        <w:t>, Partea I nr. 303 din 11 aprilie 2023,</w:t>
      </w:r>
    </w:p>
    <w:p w14:paraId="23C3CF0A" w14:textId="77777777" w:rsidR="00173DDF" w:rsidRPr="00862E83" w:rsidRDefault="00173DDF" w:rsidP="00161CE8">
      <w:pPr>
        <w:pStyle w:val="BodyText"/>
        <w:spacing w:after="0" w:line="240" w:lineRule="auto"/>
        <w:rPr>
          <w:rFonts w:ascii="Times New Roman" w:hAnsi="Times New Roman"/>
          <w:bCs/>
          <w:sz w:val="24"/>
          <w:szCs w:val="24"/>
          <w:lang w:val="it-IT"/>
        </w:rPr>
      </w:pPr>
      <w:r w:rsidRPr="00862E83">
        <w:rPr>
          <w:rFonts w:ascii="Times New Roman" w:hAnsi="Times New Roman"/>
          <w:iCs/>
          <w:sz w:val="24"/>
          <w:szCs w:val="24"/>
          <w:lang w:val="it-IT"/>
        </w:rPr>
        <w:t>-</w:t>
      </w:r>
      <w:r w:rsidRPr="00862E83">
        <w:rPr>
          <w:rFonts w:ascii="Times New Roman" w:hAnsi="Times New Roman"/>
          <w:sz w:val="24"/>
          <w:szCs w:val="24"/>
          <w:lang w:val="it-IT"/>
        </w:rPr>
        <w:t xml:space="preserve">Hotărârii Consiliului Local al </w:t>
      </w:r>
      <w:r>
        <w:rPr>
          <w:rFonts w:ascii="Times New Roman" w:hAnsi="Times New Roman"/>
          <w:sz w:val="24"/>
          <w:szCs w:val="24"/>
          <w:lang w:val="it-IT"/>
        </w:rPr>
        <w:t>Comunei Tritenii de Jos nr. 40/2007</w:t>
      </w:r>
      <w:r w:rsidRPr="00862E83">
        <w:rPr>
          <w:rFonts w:ascii="Times New Roman" w:hAnsi="Times New Roman"/>
          <w:sz w:val="24"/>
          <w:szCs w:val="24"/>
          <w:lang w:val="it-IT"/>
        </w:rPr>
        <w:t xml:space="preserve"> privind </w:t>
      </w:r>
      <w:r w:rsidRPr="00862E83">
        <w:rPr>
          <w:rFonts w:ascii="Times New Roman" w:hAnsi="Times New Roman"/>
          <w:color w:val="000000"/>
          <w:sz w:val="24"/>
          <w:szCs w:val="24"/>
          <w:shd w:val="clear" w:color="auto" w:fill="FFFFFF"/>
          <w:lang w:val="it-IT"/>
        </w:rPr>
        <w:t xml:space="preserve">participarea </w:t>
      </w:r>
      <w:r>
        <w:rPr>
          <w:rFonts w:ascii="Times New Roman" w:hAnsi="Times New Roman"/>
          <w:sz w:val="24"/>
          <w:szCs w:val="24"/>
          <w:lang w:val="it-IT"/>
        </w:rPr>
        <w:t>Comunei Tritenii de Jos</w:t>
      </w:r>
      <w:r w:rsidRPr="00862E83">
        <w:rPr>
          <w:rFonts w:ascii="Times New Roman" w:hAnsi="Times New Roman"/>
          <w:color w:val="000000"/>
          <w:sz w:val="24"/>
          <w:szCs w:val="24"/>
          <w:shd w:val="clear" w:color="auto" w:fill="FFFFFF"/>
          <w:lang w:val="it-IT"/>
        </w:rPr>
        <w:t xml:space="preserve"> la constituirea Asociaţiei de Dezvoltare Intercomunitară </w:t>
      </w:r>
      <w:r w:rsidRPr="00862E83">
        <w:rPr>
          <w:rFonts w:ascii="Times New Roman" w:hAnsi="Times New Roman"/>
          <w:bCs/>
          <w:i/>
          <w:iCs/>
          <w:sz w:val="24"/>
          <w:szCs w:val="24"/>
          <w:lang w:val="ro-RO"/>
        </w:rPr>
        <w:t>„Apa Văii Arieșului”</w:t>
      </w:r>
      <w:r w:rsidRPr="00862E83">
        <w:rPr>
          <w:rFonts w:ascii="Times New Roman" w:hAnsi="Times New Roman"/>
          <w:bCs/>
          <w:sz w:val="24"/>
          <w:szCs w:val="24"/>
          <w:lang w:val="it-IT"/>
        </w:rPr>
        <w:t>,</w:t>
      </w:r>
    </w:p>
    <w:p w14:paraId="29EA6F40" w14:textId="77777777" w:rsidR="00173DDF" w:rsidRPr="00862E83" w:rsidRDefault="00173DDF" w:rsidP="00161CE8">
      <w:pPr>
        <w:pStyle w:val="BodyText"/>
        <w:spacing w:after="0" w:line="240" w:lineRule="auto"/>
        <w:rPr>
          <w:rFonts w:ascii="Times New Roman" w:hAnsi="Times New Roman"/>
          <w:sz w:val="24"/>
          <w:szCs w:val="24"/>
          <w:lang w:val="it-IT"/>
        </w:rPr>
      </w:pPr>
      <w:r w:rsidRPr="00862E83">
        <w:rPr>
          <w:rFonts w:ascii="Times New Roman" w:hAnsi="Times New Roman"/>
          <w:bCs/>
          <w:sz w:val="24"/>
          <w:szCs w:val="24"/>
          <w:lang w:val="it-IT"/>
        </w:rPr>
        <w:t xml:space="preserve">-art. 8 din </w:t>
      </w:r>
      <w:r w:rsidRPr="00862E83">
        <w:rPr>
          <w:rFonts w:ascii="Times New Roman" w:eastAsia="Times New Roman" w:hAnsi="Times New Roman"/>
          <w:i/>
          <w:iCs/>
          <w:color w:val="000000"/>
          <w:sz w:val="24"/>
          <w:szCs w:val="24"/>
          <w:lang w:val="it-IT" w:eastAsia="ro-RO"/>
        </w:rPr>
        <w:t>Legea serviciului de alimentare cu apă și de canalizare nr. 241/2006</w:t>
      </w:r>
      <w:r w:rsidRPr="00862E83">
        <w:rPr>
          <w:rFonts w:ascii="Times New Roman" w:eastAsia="Times New Roman" w:hAnsi="Times New Roman"/>
          <w:color w:val="000000"/>
          <w:sz w:val="24"/>
          <w:szCs w:val="24"/>
          <w:lang w:val="it-IT" w:eastAsia="ro-RO"/>
        </w:rPr>
        <w:t>, re</w:t>
      </w:r>
      <w:r w:rsidRPr="00862E83">
        <w:rPr>
          <w:rFonts w:ascii="Times New Roman" w:hAnsi="Times New Roman"/>
          <w:sz w:val="24"/>
          <w:szCs w:val="24"/>
          <w:lang w:val="it-IT"/>
        </w:rPr>
        <w:t xml:space="preserve">publicată (r2) în </w:t>
      </w:r>
      <w:r w:rsidRPr="00862E83">
        <w:rPr>
          <w:rFonts w:ascii="Times New Roman" w:hAnsi="Times New Roman"/>
          <w:i/>
          <w:iCs/>
          <w:sz w:val="24"/>
          <w:szCs w:val="24"/>
          <w:lang w:val="it-IT"/>
        </w:rPr>
        <w:t>Monitorul Oficial</w:t>
      </w:r>
      <w:r w:rsidRPr="00862E83">
        <w:rPr>
          <w:rFonts w:ascii="Times New Roman" w:hAnsi="Times New Roman"/>
          <w:sz w:val="24"/>
          <w:szCs w:val="24"/>
          <w:lang w:val="it-IT"/>
        </w:rPr>
        <w:t>, Partea I nr. 679 din 07 septembrie 2015, cu modificările și completările ulterioare</w:t>
      </w:r>
      <w:r>
        <w:rPr>
          <w:rFonts w:ascii="Times New Roman" w:hAnsi="Times New Roman"/>
          <w:sz w:val="24"/>
          <w:szCs w:val="24"/>
          <w:lang w:val="it-IT"/>
        </w:rPr>
        <w:t xml:space="preserve">, </w:t>
      </w:r>
    </w:p>
    <w:p w14:paraId="21BAC211" w14:textId="77777777" w:rsidR="00173DDF" w:rsidRPr="00862E83" w:rsidRDefault="00173DDF" w:rsidP="00161CE8">
      <w:pPr>
        <w:pStyle w:val="BodyText"/>
        <w:spacing w:after="0" w:line="240" w:lineRule="auto"/>
        <w:rPr>
          <w:rFonts w:ascii="Times New Roman" w:hAnsi="Times New Roman"/>
          <w:sz w:val="24"/>
          <w:szCs w:val="24"/>
          <w:lang w:val="it-IT"/>
        </w:rPr>
      </w:pPr>
      <w:r w:rsidRPr="00862E83">
        <w:rPr>
          <w:rFonts w:ascii="Times New Roman" w:hAnsi="Times New Roman"/>
          <w:sz w:val="24"/>
          <w:szCs w:val="24"/>
          <w:lang w:val="it-IT"/>
        </w:rPr>
        <w:t>-</w:t>
      </w:r>
      <w:r w:rsidRPr="00862E83">
        <w:rPr>
          <w:rFonts w:ascii="Times New Roman" w:hAnsi="Times New Roman"/>
          <w:i/>
          <w:iCs/>
          <w:sz w:val="24"/>
          <w:szCs w:val="24"/>
          <w:lang w:val="it-IT"/>
        </w:rPr>
        <w:t>Legii nr. 52/2003 privind transparența decizională în administrația publică</w:t>
      </w:r>
      <w:r w:rsidRPr="00862E83">
        <w:rPr>
          <w:rFonts w:ascii="Times New Roman" w:hAnsi="Times New Roman"/>
          <w:sz w:val="24"/>
          <w:szCs w:val="24"/>
          <w:lang w:val="it-IT"/>
        </w:rPr>
        <w:t xml:space="preserve">, republicată (r1) în </w:t>
      </w:r>
      <w:r w:rsidRPr="00862E83">
        <w:rPr>
          <w:rFonts w:ascii="Times New Roman" w:hAnsi="Times New Roman"/>
          <w:i/>
          <w:iCs/>
          <w:sz w:val="24"/>
          <w:szCs w:val="24"/>
          <w:lang w:val="it-IT"/>
        </w:rPr>
        <w:t>Monitorul Oficial</w:t>
      </w:r>
      <w:r w:rsidRPr="00862E83">
        <w:rPr>
          <w:rFonts w:ascii="Times New Roman" w:hAnsi="Times New Roman"/>
          <w:sz w:val="24"/>
          <w:szCs w:val="24"/>
          <w:lang w:val="it-IT"/>
        </w:rPr>
        <w:t>, Partea I nr. 749 din 03 decembrie 2013,</w:t>
      </w:r>
    </w:p>
    <w:p w14:paraId="311DF06E" w14:textId="649D735E" w:rsidR="00161CE8" w:rsidRDefault="00161CE8" w:rsidP="00161C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Propunem adoptarea proiectului de hotărâre în forma prezentată.</w:t>
      </w:r>
    </w:p>
    <w:p w14:paraId="0B5BB9B4" w14:textId="77777777" w:rsidR="00173DDF" w:rsidRDefault="00173DDF" w:rsidP="00161CE8">
      <w:pPr>
        <w:spacing w:after="0" w:line="240" w:lineRule="auto"/>
        <w:rPr>
          <w:rFonts w:ascii="Times New Roman" w:hAnsi="Times New Roman" w:cs="Times New Roman"/>
          <w:sz w:val="24"/>
          <w:szCs w:val="24"/>
        </w:rPr>
      </w:pPr>
    </w:p>
    <w:p w14:paraId="58EFD893" w14:textId="166AEEBA" w:rsidR="00173DDF" w:rsidRDefault="00161CE8" w:rsidP="00161C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Cu stimă,</w:t>
      </w:r>
    </w:p>
    <w:p w14:paraId="055D4F66" w14:textId="532BCE79" w:rsidR="00173DDF" w:rsidRDefault="00173DDF" w:rsidP="00161C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Primar,</w:t>
      </w:r>
    </w:p>
    <w:p w14:paraId="13377FBA" w14:textId="70E581B0" w:rsidR="00173DDF" w:rsidRDefault="00173DDF" w:rsidP="00161C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Alexandru- Iosif DAN</w:t>
      </w:r>
    </w:p>
    <w:p w14:paraId="033DAEEF" w14:textId="77777777" w:rsidR="00173DDF" w:rsidRDefault="00173DDF" w:rsidP="00173DDF">
      <w:pPr>
        <w:spacing w:after="0" w:line="360" w:lineRule="auto"/>
        <w:rPr>
          <w:rFonts w:ascii="Times New Roman" w:hAnsi="Times New Roman" w:cs="Times New Roman"/>
          <w:sz w:val="24"/>
          <w:szCs w:val="24"/>
        </w:rPr>
      </w:pPr>
    </w:p>
    <w:p w14:paraId="0EF91A7D" w14:textId="77777777" w:rsidR="00173DDF" w:rsidRDefault="00173DDF" w:rsidP="00173DDF">
      <w:pPr>
        <w:spacing w:after="0" w:line="360" w:lineRule="auto"/>
        <w:rPr>
          <w:rFonts w:ascii="Times New Roman" w:hAnsi="Times New Roman" w:cs="Times New Roman"/>
          <w:b/>
          <w:bCs/>
          <w:sz w:val="24"/>
          <w:szCs w:val="24"/>
          <w:lang w:val="fr-FR"/>
        </w:rPr>
      </w:pPr>
    </w:p>
    <w:p w14:paraId="232354E1" w14:textId="77777777" w:rsidR="00173DDF" w:rsidRPr="00862E83" w:rsidRDefault="00173DDF" w:rsidP="00173DDF">
      <w:pPr>
        <w:spacing w:after="0" w:line="240" w:lineRule="auto"/>
        <w:rPr>
          <w:rFonts w:ascii="Times New Roman" w:hAnsi="Times New Roman" w:cs="Times New Roman"/>
          <w:b/>
          <w:sz w:val="24"/>
          <w:szCs w:val="24"/>
        </w:rPr>
      </w:pPr>
      <w:r w:rsidRPr="00862E83">
        <w:rPr>
          <w:rFonts w:ascii="Times New Roman" w:hAnsi="Times New Roman" w:cs="Times New Roman"/>
          <w:b/>
          <w:sz w:val="24"/>
          <w:szCs w:val="24"/>
        </w:rPr>
        <w:lastRenderedPageBreak/>
        <w:t xml:space="preserve">ROMÂNIA                                                                                               </w:t>
      </w:r>
    </w:p>
    <w:p w14:paraId="1D7C094B" w14:textId="77777777" w:rsidR="00173DDF" w:rsidRPr="00862E83" w:rsidRDefault="00173DDF" w:rsidP="00173DDF">
      <w:pPr>
        <w:spacing w:after="0" w:line="240" w:lineRule="auto"/>
        <w:rPr>
          <w:rFonts w:ascii="Times New Roman" w:hAnsi="Times New Roman" w:cs="Times New Roman"/>
          <w:b/>
          <w:sz w:val="24"/>
          <w:szCs w:val="24"/>
          <w:lang w:val="fr-FR"/>
        </w:rPr>
      </w:pPr>
      <w:r w:rsidRPr="00862E83">
        <w:rPr>
          <w:rFonts w:ascii="Times New Roman" w:hAnsi="Times New Roman" w:cs="Times New Roman"/>
          <w:b/>
          <w:sz w:val="24"/>
          <w:szCs w:val="24"/>
          <w:lang w:val="fr-FR"/>
        </w:rPr>
        <w:t xml:space="preserve">JUDEȚUL CLUJ                           </w:t>
      </w:r>
    </w:p>
    <w:p w14:paraId="3A7D35A6" w14:textId="6602410C" w:rsidR="00173DDF" w:rsidRDefault="00173DDF" w:rsidP="00173DDF">
      <w:pPr>
        <w:spacing w:after="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COMUNA </w:t>
      </w:r>
      <w:r w:rsidRPr="00862E83">
        <w:rPr>
          <w:rFonts w:ascii="Times New Roman" w:hAnsi="Times New Roman" w:cs="Times New Roman"/>
          <w:b/>
          <w:sz w:val="24"/>
          <w:szCs w:val="24"/>
          <w:lang w:val="fr-FR"/>
        </w:rPr>
        <w:t>TRITENII DE JOS</w:t>
      </w:r>
    </w:p>
    <w:p w14:paraId="7F864FDC" w14:textId="5EB29757" w:rsidR="00173DDF" w:rsidRPr="00862E83" w:rsidRDefault="00173DDF" w:rsidP="00173DDF">
      <w:pPr>
        <w:spacing w:after="0" w:line="240" w:lineRule="auto"/>
        <w:rPr>
          <w:rFonts w:ascii="Times New Roman" w:hAnsi="Times New Roman" w:cs="Times New Roman"/>
          <w:b/>
          <w:sz w:val="24"/>
          <w:szCs w:val="24"/>
        </w:rPr>
      </w:pPr>
      <w:r>
        <w:rPr>
          <w:rFonts w:ascii="Times New Roman" w:hAnsi="Times New Roman" w:cs="Times New Roman"/>
          <w:b/>
          <w:sz w:val="24"/>
          <w:szCs w:val="24"/>
          <w:lang w:val="fr-FR"/>
        </w:rPr>
        <w:t>VICEPRIMAR</w:t>
      </w:r>
    </w:p>
    <w:p w14:paraId="707FEC01" w14:textId="2CB935BC" w:rsidR="00173DDF" w:rsidRDefault="00173DDF" w:rsidP="00173DDF">
      <w:pPr>
        <w:spacing w:after="0" w:line="360" w:lineRule="auto"/>
        <w:rPr>
          <w:rFonts w:ascii="Times New Roman" w:hAnsi="Times New Roman" w:cs="Times New Roman"/>
          <w:b/>
          <w:bCs/>
          <w:sz w:val="24"/>
          <w:szCs w:val="24"/>
          <w:lang w:val="fr-FR"/>
        </w:rPr>
      </w:pPr>
      <w:r>
        <w:rPr>
          <w:rFonts w:ascii="Times New Roman" w:hAnsi="Times New Roman" w:cs="Times New Roman"/>
          <w:b/>
          <w:bCs/>
          <w:sz w:val="24"/>
          <w:szCs w:val="24"/>
          <w:lang w:val="fr-FR"/>
        </w:rPr>
        <w:t>Nr. 7450/20.09.2023</w:t>
      </w:r>
    </w:p>
    <w:p w14:paraId="0579EDED" w14:textId="77777777" w:rsidR="00173DDF" w:rsidRDefault="00173DDF" w:rsidP="00173DDF">
      <w:pPr>
        <w:spacing w:after="0" w:line="360" w:lineRule="auto"/>
        <w:rPr>
          <w:rFonts w:ascii="Times New Roman" w:hAnsi="Times New Roman" w:cs="Times New Roman"/>
          <w:b/>
          <w:bCs/>
          <w:sz w:val="24"/>
          <w:szCs w:val="24"/>
          <w:lang w:val="fr-FR"/>
        </w:rPr>
      </w:pPr>
    </w:p>
    <w:p w14:paraId="69FC1324" w14:textId="747A1A9C" w:rsidR="00173DDF" w:rsidRDefault="00173DDF" w:rsidP="00173DDF">
      <w:pPr>
        <w:spacing w:after="0" w:line="360" w:lineRule="auto"/>
        <w:jc w:val="center"/>
        <w:rPr>
          <w:rFonts w:ascii="Times New Roman" w:hAnsi="Times New Roman" w:cs="Times New Roman"/>
          <w:b/>
          <w:bCs/>
          <w:sz w:val="24"/>
          <w:szCs w:val="24"/>
          <w:lang w:val="fr-FR"/>
        </w:rPr>
      </w:pPr>
      <w:r>
        <w:rPr>
          <w:rFonts w:ascii="Times New Roman" w:hAnsi="Times New Roman" w:cs="Times New Roman"/>
          <w:b/>
          <w:bCs/>
          <w:sz w:val="24"/>
          <w:szCs w:val="24"/>
          <w:lang w:val="fr-FR"/>
        </w:rPr>
        <w:t>RAPORT DE SPECIALITATE</w:t>
      </w:r>
    </w:p>
    <w:p w14:paraId="06773B0D" w14:textId="77777777" w:rsidR="00173DDF" w:rsidRPr="00862E83" w:rsidRDefault="00173DDF" w:rsidP="00173DDF">
      <w:pPr>
        <w:pStyle w:val="BodyText"/>
        <w:spacing w:line="276" w:lineRule="auto"/>
        <w:jc w:val="center"/>
        <w:rPr>
          <w:rFonts w:ascii="Times New Roman" w:hAnsi="Times New Roman"/>
          <w:b/>
          <w:i/>
          <w:iCs/>
          <w:sz w:val="24"/>
          <w:szCs w:val="24"/>
          <w:lang w:val="ro-RO"/>
        </w:rPr>
      </w:pPr>
      <w:proofErr w:type="gramStart"/>
      <w:r>
        <w:rPr>
          <w:rFonts w:ascii="Times New Roman" w:hAnsi="Times New Roman"/>
          <w:b/>
          <w:bCs/>
          <w:sz w:val="24"/>
          <w:szCs w:val="24"/>
          <w:lang w:val="fr-FR"/>
        </w:rPr>
        <w:t>la</w:t>
      </w:r>
      <w:proofErr w:type="gramEnd"/>
      <w:r>
        <w:rPr>
          <w:rFonts w:ascii="Times New Roman" w:hAnsi="Times New Roman"/>
          <w:b/>
          <w:bCs/>
          <w:sz w:val="24"/>
          <w:szCs w:val="24"/>
          <w:lang w:val="fr-FR"/>
        </w:rPr>
        <w:t xml:space="preserve"> </w:t>
      </w:r>
      <w:proofErr w:type="spellStart"/>
      <w:r>
        <w:rPr>
          <w:rFonts w:ascii="Times New Roman" w:hAnsi="Times New Roman"/>
          <w:b/>
          <w:bCs/>
          <w:sz w:val="24"/>
          <w:szCs w:val="24"/>
          <w:lang w:val="fr-FR"/>
        </w:rPr>
        <w:t>proiectul</w:t>
      </w:r>
      <w:proofErr w:type="spellEnd"/>
      <w:r>
        <w:rPr>
          <w:rFonts w:ascii="Times New Roman" w:hAnsi="Times New Roman"/>
          <w:b/>
          <w:bCs/>
          <w:sz w:val="24"/>
          <w:szCs w:val="24"/>
          <w:lang w:val="fr-FR"/>
        </w:rPr>
        <w:t xml:space="preserve"> de </w:t>
      </w:r>
      <w:proofErr w:type="spellStart"/>
      <w:r>
        <w:rPr>
          <w:rFonts w:ascii="Times New Roman" w:hAnsi="Times New Roman"/>
          <w:b/>
          <w:bCs/>
          <w:sz w:val="24"/>
          <w:szCs w:val="24"/>
          <w:lang w:val="fr-FR"/>
        </w:rPr>
        <w:t>hotărâre</w:t>
      </w:r>
      <w:proofErr w:type="spellEnd"/>
      <w:r>
        <w:rPr>
          <w:rFonts w:ascii="Times New Roman" w:hAnsi="Times New Roman"/>
          <w:b/>
          <w:bCs/>
          <w:sz w:val="24"/>
          <w:szCs w:val="24"/>
          <w:lang w:val="fr-FR"/>
        </w:rPr>
        <w:t xml:space="preserve"> </w:t>
      </w:r>
      <w:r w:rsidRPr="00862E83">
        <w:rPr>
          <w:rFonts w:ascii="Times New Roman" w:hAnsi="Times New Roman"/>
          <w:b/>
          <w:i/>
          <w:iCs/>
          <w:sz w:val="24"/>
          <w:szCs w:val="24"/>
          <w:lang w:val="ro-RO"/>
        </w:rPr>
        <w:t>privind aprobarea indicatorilor de performanță ai serviciului de alimentare cu apă și de canalizare pentru aria de operare Turda-Câmpia Turzii și comunele arondate</w:t>
      </w:r>
    </w:p>
    <w:p w14:paraId="27211593" w14:textId="77777777" w:rsidR="00173DDF" w:rsidRPr="00862E83" w:rsidRDefault="00173DDF" w:rsidP="00173DDF">
      <w:pPr>
        <w:pStyle w:val="ListParagraph"/>
        <w:spacing w:after="0" w:line="360" w:lineRule="auto"/>
        <w:ind w:left="0" w:firstLine="567"/>
        <w:rPr>
          <w:rFonts w:ascii="Times New Roman" w:hAnsi="Times New Roman"/>
          <w:b/>
          <w:sz w:val="24"/>
          <w:szCs w:val="24"/>
        </w:rPr>
      </w:pPr>
      <w:proofErr w:type="spellStart"/>
      <w:r w:rsidRPr="00862E83">
        <w:rPr>
          <w:rFonts w:ascii="Times New Roman" w:hAnsi="Times New Roman"/>
          <w:b/>
          <w:sz w:val="24"/>
          <w:szCs w:val="24"/>
          <w:lang w:val="fr-FR"/>
        </w:rPr>
        <w:t>Având</w:t>
      </w:r>
      <w:proofErr w:type="spellEnd"/>
      <w:r w:rsidRPr="00862E83">
        <w:rPr>
          <w:rFonts w:ascii="Times New Roman" w:hAnsi="Times New Roman"/>
          <w:b/>
          <w:sz w:val="24"/>
          <w:szCs w:val="24"/>
          <w:lang w:val="fr-FR"/>
        </w:rPr>
        <w:t xml:space="preserve"> </w:t>
      </w:r>
      <w:proofErr w:type="spellStart"/>
      <w:r w:rsidRPr="00862E83">
        <w:rPr>
          <w:rFonts w:ascii="Times New Roman" w:hAnsi="Times New Roman"/>
          <w:b/>
          <w:sz w:val="24"/>
          <w:szCs w:val="24"/>
          <w:lang w:val="fr-FR"/>
        </w:rPr>
        <w:t>în</w:t>
      </w:r>
      <w:proofErr w:type="spellEnd"/>
      <w:r w:rsidRPr="00862E83">
        <w:rPr>
          <w:rFonts w:ascii="Times New Roman" w:hAnsi="Times New Roman"/>
          <w:b/>
          <w:sz w:val="24"/>
          <w:szCs w:val="24"/>
          <w:lang w:val="fr-FR"/>
        </w:rPr>
        <w:t xml:space="preserve"> </w:t>
      </w:r>
      <w:proofErr w:type="spellStart"/>
      <w:r w:rsidRPr="00862E83">
        <w:rPr>
          <w:rFonts w:ascii="Times New Roman" w:hAnsi="Times New Roman"/>
          <w:b/>
          <w:sz w:val="24"/>
          <w:szCs w:val="24"/>
          <w:lang w:val="fr-FR"/>
        </w:rPr>
        <w:t>vedere</w:t>
      </w:r>
      <w:proofErr w:type="spellEnd"/>
      <w:r w:rsidRPr="00862E83">
        <w:rPr>
          <w:rFonts w:ascii="Times New Roman" w:hAnsi="Times New Roman"/>
          <w:b/>
          <w:sz w:val="24"/>
          <w:szCs w:val="24"/>
          <w:lang w:val="fr-FR"/>
        </w:rPr>
        <w:t xml:space="preserve"> </w:t>
      </w:r>
      <w:proofErr w:type="spellStart"/>
      <w:r w:rsidRPr="00862E83">
        <w:rPr>
          <w:rFonts w:ascii="Times New Roman" w:hAnsi="Times New Roman"/>
          <w:b/>
          <w:sz w:val="24"/>
          <w:szCs w:val="24"/>
          <w:lang w:val="fr-FR"/>
        </w:rPr>
        <w:t>prevederile</w:t>
      </w:r>
      <w:proofErr w:type="spellEnd"/>
      <w:r w:rsidRPr="00862E83">
        <w:rPr>
          <w:rFonts w:ascii="Times New Roman" w:hAnsi="Times New Roman"/>
          <w:b/>
          <w:sz w:val="24"/>
          <w:szCs w:val="24"/>
          <w:lang w:val="fr-FR"/>
        </w:rPr>
        <w:t>:</w:t>
      </w:r>
    </w:p>
    <w:p w14:paraId="3B45768E" w14:textId="77777777" w:rsidR="00173DDF" w:rsidRPr="00862E83" w:rsidRDefault="00173DDF" w:rsidP="00173DDF">
      <w:pPr>
        <w:spacing w:after="0" w:line="240" w:lineRule="auto"/>
        <w:jc w:val="both"/>
        <w:rPr>
          <w:rFonts w:ascii="Times New Roman" w:hAnsi="Times New Roman" w:cs="Times New Roman"/>
          <w:sz w:val="24"/>
          <w:szCs w:val="24"/>
        </w:rPr>
      </w:pPr>
      <w:r w:rsidRPr="00862E83">
        <w:rPr>
          <w:rFonts w:ascii="Times New Roman" w:hAnsi="Times New Roman" w:cs="Times New Roman"/>
          <w:sz w:val="24"/>
          <w:szCs w:val="24"/>
          <w:lang w:val="fr-FR"/>
        </w:rPr>
        <w:t>-</w:t>
      </w:r>
      <w:r w:rsidRPr="00862E83">
        <w:rPr>
          <w:rFonts w:ascii="Times New Roman" w:hAnsi="Times New Roman" w:cs="Times New Roman"/>
          <w:sz w:val="24"/>
          <w:szCs w:val="24"/>
        </w:rPr>
        <w:t>art. 129 alin. 1 din</w:t>
      </w:r>
      <w:r w:rsidRPr="00862E83">
        <w:rPr>
          <w:rFonts w:ascii="Times New Roman" w:hAnsi="Times New Roman" w:cs="Times New Roman"/>
          <w:i/>
          <w:sz w:val="24"/>
          <w:szCs w:val="24"/>
        </w:rPr>
        <w:t xml:space="preserve"> OUG nr. 57/2019 privind Codul administrativ</w:t>
      </w:r>
      <w:r w:rsidRPr="00862E83">
        <w:rPr>
          <w:rFonts w:ascii="Times New Roman" w:hAnsi="Times New Roman" w:cs="Times New Roman"/>
          <w:iCs/>
          <w:sz w:val="24"/>
          <w:szCs w:val="24"/>
        </w:rPr>
        <w:t xml:space="preserve">, publicată în </w:t>
      </w:r>
      <w:r w:rsidRPr="00862E83">
        <w:rPr>
          <w:rFonts w:ascii="Times New Roman" w:hAnsi="Times New Roman" w:cs="Times New Roman"/>
          <w:i/>
          <w:sz w:val="24"/>
          <w:szCs w:val="24"/>
        </w:rPr>
        <w:t>Monitorul Oficial</w:t>
      </w:r>
      <w:r w:rsidRPr="00862E83">
        <w:rPr>
          <w:rFonts w:ascii="Times New Roman" w:hAnsi="Times New Roman" w:cs="Times New Roman"/>
          <w:iCs/>
          <w:sz w:val="24"/>
          <w:szCs w:val="24"/>
        </w:rPr>
        <w:t>, Partea I nr. 555 din 05 iulie 2019</w:t>
      </w:r>
    </w:p>
    <w:p w14:paraId="72E1EA5E" w14:textId="77777777" w:rsidR="00173DDF" w:rsidRPr="00862E83" w:rsidRDefault="00173DDF" w:rsidP="00173DDF">
      <w:pPr>
        <w:spacing w:after="0" w:line="240" w:lineRule="auto"/>
        <w:jc w:val="both"/>
        <w:rPr>
          <w:rFonts w:ascii="Times New Roman" w:eastAsia="Times New Roman" w:hAnsi="Times New Roman" w:cs="Times New Roman"/>
          <w:b/>
          <w:sz w:val="24"/>
          <w:szCs w:val="24"/>
          <w:lang w:val="fr-FR" w:eastAsia="ro-RO"/>
        </w:rPr>
      </w:pPr>
      <w:r w:rsidRPr="00862E83">
        <w:rPr>
          <w:rFonts w:ascii="Times New Roman" w:hAnsi="Times New Roman" w:cs="Times New Roman"/>
          <w:sz w:val="24"/>
          <w:szCs w:val="24"/>
          <w:lang w:val="en-GB"/>
        </w:rPr>
        <w:t xml:space="preserve">-art. 129 </w:t>
      </w:r>
      <w:proofErr w:type="spellStart"/>
      <w:r w:rsidRPr="00862E83">
        <w:rPr>
          <w:rFonts w:ascii="Times New Roman" w:hAnsi="Times New Roman" w:cs="Times New Roman"/>
          <w:sz w:val="24"/>
          <w:szCs w:val="24"/>
          <w:lang w:val="en-GB"/>
        </w:rPr>
        <w:t>alin</w:t>
      </w:r>
      <w:proofErr w:type="spellEnd"/>
      <w:r w:rsidRPr="00862E83">
        <w:rPr>
          <w:rFonts w:ascii="Times New Roman" w:hAnsi="Times New Roman" w:cs="Times New Roman"/>
          <w:sz w:val="24"/>
          <w:szCs w:val="24"/>
          <w:lang w:val="en-GB"/>
        </w:rPr>
        <w:t xml:space="preserve">. 2 lit. </w:t>
      </w:r>
      <w:proofErr w:type="gramStart"/>
      <w:r w:rsidRPr="00862E83">
        <w:rPr>
          <w:rFonts w:ascii="Times New Roman" w:hAnsi="Times New Roman" w:cs="Times New Roman"/>
          <w:sz w:val="24"/>
          <w:szCs w:val="24"/>
          <w:lang w:val="en-GB"/>
        </w:rPr>
        <w:t>a</w:t>
      </w:r>
      <w:proofErr w:type="gramEnd"/>
      <w:r w:rsidRPr="00862E83">
        <w:rPr>
          <w:rFonts w:ascii="Times New Roman" w:hAnsi="Times New Roman" w:cs="Times New Roman"/>
          <w:sz w:val="24"/>
          <w:szCs w:val="24"/>
          <w:lang w:val="en-GB"/>
        </w:rPr>
        <w:t xml:space="preserve"> din </w:t>
      </w:r>
      <w:r w:rsidRPr="00862E83">
        <w:rPr>
          <w:rFonts w:ascii="Times New Roman" w:hAnsi="Times New Roman" w:cs="Times New Roman"/>
          <w:i/>
          <w:iCs/>
          <w:sz w:val="24"/>
          <w:szCs w:val="24"/>
          <w:lang w:val="en-GB"/>
        </w:rPr>
        <w:t xml:space="preserve">OUG nr. 57/2019 </w:t>
      </w:r>
      <w:proofErr w:type="spellStart"/>
      <w:r w:rsidRPr="00862E83">
        <w:rPr>
          <w:rFonts w:ascii="Times New Roman" w:hAnsi="Times New Roman" w:cs="Times New Roman"/>
          <w:i/>
          <w:iCs/>
          <w:sz w:val="24"/>
          <w:szCs w:val="24"/>
          <w:lang w:val="en-GB"/>
        </w:rPr>
        <w:t>privind</w:t>
      </w:r>
      <w:proofErr w:type="spellEnd"/>
      <w:r w:rsidRPr="00862E83">
        <w:rPr>
          <w:rFonts w:ascii="Times New Roman" w:hAnsi="Times New Roman" w:cs="Times New Roman"/>
          <w:i/>
          <w:iCs/>
          <w:sz w:val="24"/>
          <w:szCs w:val="24"/>
          <w:lang w:val="en-GB"/>
        </w:rPr>
        <w:t xml:space="preserve"> </w:t>
      </w:r>
      <w:proofErr w:type="spellStart"/>
      <w:r w:rsidRPr="00862E83">
        <w:rPr>
          <w:rFonts w:ascii="Times New Roman" w:hAnsi="Times New Roman" w:cs="Times New Roman"/>
          <w:i/>
          <w:iCs/>
          <w:sz w:val="24"/>
          <w:szCs w:val="24"/>
          <w:lang w:val="en-GB"/>
        </w:rPr>
        <w:t>Codul</w:t>
      </w:r>
      <w:proofErr w:type="spellEnd"/>
      <w:r w:rsidRPr="00862E83">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administrativ</w:t>
      </w:r>
      <w:proofErr w:type="spellEnd"/>
      <w:proofErr w:type="gramStart"/>
      <w:r>
        <w:rPr>
          <w:rFonts w:ascii="Times New Roman" w:hAnsi="Times New Roman" w:cs="Times New Roman"/>
          <w:i/>
          <w:iCs/>
          <w:sz w:val="24"/>
          <w:szCs w:val="24"/>
          <w:lang w:val="en-GB"/>
        </w:rPr>
        <w:t xml:space="preserve">, </w:t>
      </w:r>
      <w:r w:rsidRPr="00862E83">
        <w:rPr>
          <w:rFonts w:ascii="Times New Roman" w:hAnsi="Times New Roman" w:cs="Times New Roman"/>
          <w:sz w:val="24"/>
          <w:szCs w:val="24"/>
          <w:lang w:val="en-GB"/>
        </w:rPr>
        <w:t xml:space="preserve"> </w:t>
      </w:r>
      <w:proofErr w:type="spellStart"/>
      <w:r w:rsidRPr="00862E83">
        <w:rPr>
          <w:rFonts w:ascii="Times New Roman" w:hAnsi="Times New Roman" w:cs="Times New Roman"/>
          <w:sz w:val="24"/>
          <w:szCs w:val="24"/>
          <w:lang w:val="en-GB"/>
        </w:rPr>
        <w:t>coroborate</w:t>
      </w:r>
      <w:proofErr w:type="spellEnd"/>
      <w:proofErr w:type="gramEnd"/>
      <w:r w:rsidRPr="00862E83">
        <w:rPr>
          <w:rFonts w:ascii="Times New Roman" w:hAnsi="Times New Roman" w:cs="Times New Roman"/>
          <w:sz w:val="24"/>
          <w:szCs w:val="24"/>
          <w:lang w:val="en-GB"/>
        </w:rPr>
        <w:t xml:space="preserve"> cu </w:t>
      </w:r>
      <w:proofErr w:type="spellStart"/>
      <w:r w:rsidRPr="00862E83">
        <w:rPr>
          <w:rFonts w:ascii="Times New Roman" w:hAnsi="Times New Roman" w:cs="Times New Roman"/>
          <w:sz w:val="24"/>
          <w:szCs w:val="24"/>
          <w:lang w:val="en-GB"/>
        </w:rPr>
        <w:t>cele</w:t>
      </w:r>
      <w:proofErr w:type="spellEnd"/>
      <w:r w:rsidRPr="00862E83">
        <w:rPr>
          <w:rFonts w:ascii="Times New Roman" w:hAnsi="Times New Roman" w:cs="Times New Roman"/>
          <w:sz w:val="24"/>
          <w:szCs w:val="24"/>
          <w:lang w:val="en-GB"/>
        </w:rPr>
        <w:t xml:space="preserve"> ale art. 129 </w:t>
      </w:r>
      <w:proofErr w:type="spellStart"/>
      <w:r w:rsidRPr="00862E83">
        <w:rPr>
          <w:rFonts w:ascii="Times New Roman" w:hAnsi="Times New Roman" w:cs="Times New Roman"/>
          <w:sz w:val="24"/>
          <w:szCs w:val="24"/>
          <w:lang w:val="en-GB"/>
        </w:rPr>
        <w:t>alin</w:t>
      </w:r>
      <w:proofErr w:type="spellEnd"/>
      <w:r w:rsidRPr="00862E83">
        <w:rPr>
          <w:rFonts w:ascii="Times New Roman" w:hAnsi="Times New Roman" w:cs="Times New Roman"/>
          <w:sz w:val="24"/>
          <w:szCs w:val="24"/>
          <w:lang w:val="en-GB"/>
        </w:rPr>
        <w:t xml:space="preserve">. 3 lit. </w:t>
      </w:r>
      <w:proofErr w:type="gramStart"/>
      <w:r w:rsidRPr="00862E83">
        <w:rPr>
          <w:rFonts w:ascii="Times New Roman" w:hAnsi="Times New Roman" w:cs="Times New Roman"/>
          <w:sz w:val="24"/>
          <w:szCs w:val="24"/>
          <w:lang w:val="en-GB"/>
        </w:rPr>
        <w:t>d</w:t>
      </w:r>
      <w:proofErr w:type="gramEnd"/>
      <w:r w:rsidRPr="00862E83">
        <w:rPr>
          <w:rFonts w:ascii="Times New Roman" w:hAnsi="Times New Roman" w:cs="Times New Roman"/>
          <w:sz w:val="24"/>
          <w:szCs w:val="24"/>
          <w:lang w:val="en-GB"/>
        </w:rPr>
        <w:t xml:space="preserve"> din </w:t>
      </w:r>
      <w:proofErr w:type="spellStart"/>
      <w:r w:rsidRPr="00862E83">
        <w:rPr>
          <w:rFonts w:ascii="Times New Roman" w:hAnsi="Times New Roman" w:cs="Times New Roman"/>
          <w:sz w:val="24"/>
          <w:szCs w:val="24"/>
          <w:lang w:val="en-GB"/>
        </w:rPr>
        <w:t>același</w:t>
      </w:r>
      <w:proofErr w:type="spellEnd"/>
      <w:r w:rsidRPr="00862E83">
        <w:rPr>
          <w:rFonts w:ascii="Times New Roman" w:hAnsi="Times New Roman" w:cs="Times New Roman"/>
          <w:sz w:val="24"/>
          <w:szCs w:val="24"/>
          <w:lang w:val="en-GB"/>
        </w:rPr>
        <w:t xml:space="preserve"> act </w:t>
      </w:r>
      <w:proofErr w:type="spellStart"/>
      <w:r w:rsidRPr="00862E83">
        <w:rPr>
          <w:rFonts w:ascii="Times New Roman" w:hAnsi="Times New Roman" w:cs="Times New Roman"/>
          <w:sz w:val="24"/>
          <w:szCs w:val="24"/>
          <w:lang w:val="en-GB"/>
        </w:rPr>
        <w:t>normativ</w:t>
      </w:r>
      <w:proofErr w:type="spellEnd"/>
    </w:p>
    <w:p w14:paraId="5FE90E9C" w14:textId="77777777" w:rsidR="00173DDF" w:rsidRPr="00A64948" w:rsidRDefault="00173DDF" w:rsidP="00173DDF">
      <w:pPr>
        <w:spacing w:after="0" w:line="240" w:lineRule="auto"/>
        <w:jc w:val="both"/>
        <w:rPr>
          <w:rFonts w:ascii="Times New Roman" w:hAnsi="Times New Roman" w:cs="Times New Roman"/>
          <w:sz w:val="24"/>
          <w:szCs w:val="24"/>
          <w:lang w:val="fr-FR"/>
        </w:rPr>
      </w:pPr>
      <w:r w:rsidRPr="00862E83">
        <w:rPr>
          <w:rFonts w:ascii="Times New Roman" w:hAnsi="Times New Roman" w:cs="Times New Roman"/>
          <w:sz w:val="24"/>
          <w:szCs w:val="24"/>
          <w:lang w:val="fr-FR"/>
        </w:rPr>
        <w:t xml:space="preserve">-art. 129 </w:t>
      </w:r>
      <w:proofErr w:type="spellStart"/>
      <w:proofErr w:type="gramStart"/>
      <w:r w:rsidRPr="00862E83">
        <w:rPr>
          <w:rFonts w:ascii="Times New Roman" w:hAnsi="Times New Roman" w:cs="Times New Roman"/>
          <w:sz w:val="24"/>
          <w:szCs w:val="24"/>
          <w:lang w:val="fr-FR"/>
        </w:rPr>
        <w:t>alin</w:t>
      </w:r>
      <w:proofErr w:type="spellEnd"/>
      <w:proofErr w:type="gramEnd"/>
      <w:r w:rsidRPr="00862E83">
        <w:rPr>
          <w:rFonts w:ascii="Times New Roman" w:hAnsi="Times New Roman" w:cs="Times New Roman"/>
          <w:sz w:val="24"/>
          <w:szCs w:val="24"/>
          <w:lang w:val="fr-FR"/>
        </w:rPr>
        <w:t xml:space="preserve">. 14 </w:t>
      </w:r>
      <w:proofErr w:type="spellStart"/>
      <w:r w:rsidRPr="00862E83">
        <w:rPr>
          <w:rFonts w:ascii="Times New Roman" w:hAnsi="Times New Roman" w:cs="Times New Roman"/>
          <w:sz w:val="24"/>
          <w:szCs w:val="24"/>
          <w:lang w:val="fr-FR"/>
        </w:rPr>
        <w:t>din</w:t>
      </w:r>
      <w:proofErr w:type="spellEnd"/>
      <w:r w:rsidRPr="00862E83">
        <w:rPr>
          <w:rFonts w:ascii="Times New Roman" w:hAnsi="Times New Roman" w:cs="Times New Roman"/>
          <w:sz w:val="24"/>
          <w:szCs w:val="24"/>
          <w:lang w:val="fr-FR"/>
        </w:rPr>
        <w:t xml:space="preserve"> </w:t>
      </w:r>
      <w:r w:rsidRPr="00862E83">
        <w:rPr>
          <w:rFonts w:ascii="Times New Roman" w:hAnsi="Times New Roman" w:cs="Times New Roman"/>
          <w:i/>
          <w:iCs/>
          <w:sz w:val="24"/>
          <w:szCs w:val="24"/>
          <w:lang w:val="fr-FR"/>
        </w:rPr>
        <w:t xml:space="preserve">OUG nr. 57/2019 </w:t>
      </w:r>
      <w:proofErr w:type="spellStart"/>
      <w:r w:rsidRPr="00862E83">
        <w:rPr>
          <w:rFonts w:ascii="Times New Roman" w:hAnsi="Times New Roman" w:cs="Times New Roman"/>
          <w:i/>
          <w:iCs/>
          <w:sz w:val="24"/>
          <w:szCs w:val="24"/>
          <w:lang w:val="fr-FR"/>
        </w:rPr>
        <w:t>privind</w:t>
      </w:r>
      <w:proofErr w:type="spellEnd"/>
      <w:r w:rsidRPr="00862E83">
        <w:rPr>
          <w:rFonts w:ascii="Times New Roman" w:hAnsi="Times New Roman" w:cs="Times New Roman"/>
          <w:i/>
          <w:iCs/>
          <w:sz w:val="24"/>
          <w:szCs w:val="24"/>
          <w:lang w:val="fr-FR"/>
        </w:rPr>
        <w:t xml:space="preserve"> </w:t>
      </w:r>
      <w:proofErr w:type="spellStart"/>
      <w:r w:rsidRPr="00862E83">
        <w:rPr>
          <w:rFonts w:ascii="Times New Roman" w:hAnsi="Times New Roman" w:cs="Times New Roman"/>
          <w:i/>
          <w:iCs/>
          <w:sz w:val="24"/>
          <w:szCs w:val="24"/>
          <w:lang w:val="fr-FR"/>
        </w:rPr>
        <w:t>Codul</w:t>
      </w:r>
      <w:proofErr w:type="spellEnd"/>
      <w:r w:rsidRPr="00862E83">
        <w:rPr>
          <w:rFonts w:ascii="Times New Roman" w:hAnsi="Times New Roman" w:cs="Times New Roman"/>
          <w:i/>
          <w:iCs/>
          <w:sz w:val="24"/>
          <w:szCs w:val="24"/>
          <w:lang w:val="fr-FR"/>
        </w:rPr>
        <w:t xml:space="preserve"> </w:t>
      </w:r>
      <w:proofErr w:type="spellStart"/>
      <w:r w:rsidRPr="00862E83">
        <w:rPr>
          <w:rFonts w:ascii="Times New Roman" w:hAnsi="Times New Roman" w:cs="Times New Roman"/>
          <w:i/>
          <w:iCs/>
          <w:sz w:val="24"/>
          <w:szCs w:val="24"/>
          <w:lang w:val="fr-FR"/>
        </w:rPr>
        <w:t>administrativ</w:t>
      </w:r>
      <w:proofErr w:type="spellEnd"/>
    </w:p>
    <w:p w14:paraId="0AE25742" w14:textId="77777777" w:rsidR="00173DDF" w:rsidRPr="00A64948" w:rsidRDefault="00173DDF" w:rsidP="00173DDF">
      <w:pPr>
        <w:spacing w:after="0" w:line="240" w:lineRule="auto"/>
        <w:jc w:val="both"/>
        <w:rPr>
          <w:rFonts w:ascii="Times New Roman" w:hAnsi="Times New Roman" w:cs="Times New Roman"/>
          <w:i/>
          <w:sz w:val="24"/>
          <w:szCs w:val="24"/>
          <w:lang w:val="it-IT"/>
        </w:rPr>
      </w:pPr>
      <w:r w:rsidRPr="00A64948">
        <w:rPr>
          <w:rFonts w:ascii="Times New Roman" w:hAnsi="Times New Roman" w:cs="Times New Roman"/>
          <w:i/>
          <w:sz w:val="24"/>
          <w:szCs w:val="24"/>
          <w:shd w:val="clear" w:color="auto" w:fill="FFFFFF"/>
        </w:rPr>
        <w:t>,,Consiliul local are inițiativă și hotărăște, în condițiile legii, în toate problemele de interes local, cu excepția celor care sunt date prin lege în competența altor autorități ale administrației publice locale sau centrale</w:t>
      </w:r>
      <w:r w:rsidRPr="00A64948">
        <w:rPr>
          <w:rFonts w:ascii="Times New Roman" w:hAnsi="Times New Roman" w:cs="Times New Roman"/>
          <w:sz w:val="24"/>
          <w:szCs w:val="24"/>
          <w:shd w:val="clear" w:color="auto" w:fill="FFFFFF"/>
        </w:rPr>
        <w:t>.</w:t>
      </w:r>
    </w:p>
    <w:p w14:paraId="283A37A0" w14:textId="77777777" w:rsidR="00173DDF" w:rsidRPr="00A64948" w:rsidRDefault="00173DDF" w:rsidP="00173DDF">
      <w:pPr>
        <w:pStyle w:val="al"/>
        <w:shd w:val="clear" w:color="auto" w:fill="FFFFFF"/>
        <w:spacing w:before="0" w:beforeAutospacing="0" w:after="0" w:afterAutospacing="0"/>
        <w:jc w:val="both"/>
      </w:pPr>
      <w:r w:rsidRPr="00A64948">
        <w:rPr>
          <w:i/>
          <w:iCs/>
        </w:rPr>
        <w:t xml:space="preserve">Consiliul local exercită următoarele categorii de atribuţii: a) </w:t>
      </w:r>
      <w:r w:rsidRPr="00A64948">
        <w:rPr>
          <w:shd w:val="clear" w:color="auto" w:fill="FFFFFF"/>
        </w:rPr>
        <w:t>atribuţii privind unitatea administrativ-teritorială, organizarea proprie, precum şi organizarea şi funcţionarea aparatului de specialitate al primarului, ale instituţiilor publice de interes local şi ale societăţilor şi regiilor autonome de interes local;</w:t>
      </w:r>
      <w:r w:rsidRPr="00A64948">
        <w:t xml:space="preserve"> ...</w:t>
      </w:r>
    </w:p>
    <w:p w14:paraId="5C74B4E3" w14:textId="77777777" w:rsidR="00173DDF" w:rsidRPr="00A64948" w:rsidRDefault="00173DDF" w:rsidP="00173DDF">
      <w:pPr>
        <w:pStyle w:val="al"/>
        <w:shd w:val="clear" w:color="auto" w:fill="FFFFFF"/>
        <w:spacing w:before="0" w:beforeAutospacing="0" w:after="0" w:afterAutospacing="0"/>
        <w:jc w:val="both"/>
        <w:rPr>
          <w:i/>
          <w:iCs/>
        </w:rPr>
      </w:pPr>
      <w:r w:rsidRPr="00A64948">
        <w:rPr>
          <w:i/>
          <w:iCs/>
        </w:rPr>
        <w:t>În exercitarea atribuţiilor prevăzute la alin. (2) lit. a), consiliul local: ... d) exercită, în numele unităţii administrativ-teritoriale, toate drepturile şi obligaţiile corespunzătoare participaţiilor deţinute la societăţi sau regii autonome, în condiţiile legii</w:t>
      </w:r>
      <w:r w:rsidRPr="00A64948">
        <w:t>;</w:t>
      </w:r>
    </w:p>
    <w:p w14:paraId="044C5869" w14:textId="77777777" w:rsidR="00173DDF" w:rsidRPr="00A64948" w:rsidRDefault="00173DDF" w:rsidP="00173DDF">
      <w:pPr>
        <w:pStyle w:val="FootnoteText"/>
        <w:jc w:val="both"/>
        <w:rPr>
          <w:rFonts w:ascii="Times New Roman" w:hAnsi="Times New Roman" w:cs="Times New Roman"/>
          <w:i/>
          <w:iCs/>
          <w:sz w:val="24"/>
          <w:szCs w:val="24"/>
          <w:shd w:val="clear" w:color="auto" w:fill="FFFFFF"/>
        </w:rPr>
      </w:pPr>
      <w:r w:rsidRPr="00A64948">
        <w:rPr>
          <w:rFonts w:ascii="Times New Roman" w:hAnsi="Times New Roman" w:cs="Times New Roman"/>
          <w:i/>
          <w:iCs/>
          <w:sz w:val="24"/>
          <w:szCs w:val="24"/>
          <w:shd w:val="clear" w:color="auto" w:fill="FFFFFF"/>
        </w:rPr>
        <w:t>Consiliul local îndeplineşte orice alte atribuţii, în toate domeniile de interes local, cu excepţia celor date în mod expres în competenţa altor autorităţi publice, precum şi orice alte atribuţii stabilite prin lege”</w:t>
      </w:r>
    </w:p>
    <w:p w14:paraId="7FE875DA" w14:textId="77777777" w:rsidR="00173DDF" w:rsidRPr="00A64948" w:rsidRDefault="00173DDF" w:rsidP="00173DDF">
      <w:pPr>
        <w:pStyle w:val="FootnoteText"/>
        <w:jc w:val="both"/>
        <w:rPr>
          <w:rFonts w:ascii="Times New Roman" w:hAnsi="Times New Roman" w:cs="Times New Roman"/>
          <w:i/>
          <w:iCs/>
          <w:sz w:val="24"/>
          <w:szCs w:val="24"/>
          <w:shd w:val="clear" w:color="auto" w:fill="FFFFFF"/>
        </w:rPr>
      </w:pPr>
    </w:p>
    <w:p w14:paraId="13FE37DD" w14:textId="77777777" w:rsidR="00173DDF" w:rsidRPr="00862E83" w:rsidRDefault="00173DDF" w:rsidP="00173DDF">
      <w:pPr>
        <w:spacing w:after="0" w:line="360" w:lineRule="auto"/>
        <w:ind w:firstLine="567"/>
        <w:jc w:val="both"/>
        <w:rPr>
          <w:rStyle w:val="Emphasis"/>
          <w:rFonts w:ascii="Times New Roman" w:hAnsi="Times New Roman" w:cs="Times New Roman"/>
          <w:i w:val="0"/>
          <w:iCs w:val="0"/>
          <w:sz w:val="24"/>
          <w:szCs w:val="24"/>
          <w:lang w:val="fr-FR"/>
        </w:rPr>
      </w:pPr>
      <w:proofErr w:type="spellStart"/>
      <w:r w:rsidRPr="00862E83">
        <w:rPr>
          <w:rStyle w:val="Emphasis"/>
          <w:rFonts w:ascii="Times New Roman" w:hAnsi="Times New Roman" w:cs="Times New Roman"/>
          <w:b/>
          <w:bCs/>
          <w:i w:val="0"/>
          <w:iCs w:val="0"/>
          <w:sz w:val="24"/>
          <w:szCs w:val="24"/>
          <w:lang w:val="fr-FR"/>
        </w:rPr>
        <w:t>Luând</w:t>
      </w:r>
      <w:proofErr w:type="spellEnd"/>
      <w:r w:rsidRPr="00862E83">
        <w:rPr>
          <w:rStyle w:val="Emphasis"/>
          <w:rFonts w:ascii="Times New Roman" w:hAnsi="Times New Roman" w:cs="Times New Roman"/>
          <w:b/>
          <w:bCs/>
          <w:i w:val="0"/>
          <w:iCs w:val="0"/>
          <w:sz w:val="24"/>
          <w:szCs w:val="24"/>
          <w:lang w:val="fr-FR"/>
        </w:rPr>
        <w:t xml:space="preserve"> </w:t>
      </w:r>
      <w:proofErr w:type="spellStart"/>
      <w:r w:rsidRPr="00862E83">
        <w:rPr>
          <w:rStyle w:val="Emphasis"/>
          <w:rFonts w:ascii="Times New Roman" w:hAnsi="Times New Roman" w:cs="Times New Roman"/>
          <w:b/>
          <w:bCs/>
          <w:i w:val="0"/>
          <w:iCs w:val="0"/>
          <w:sz w:val="24"/>
          <w:szCs w:val="24"/>
          <w:lang w:val="fr-FR"/>
        </w:rPr>
        <w:t>în</w:t>
      </w:r>
      <w:proofErr w:type="spellEnd"/>
      <w:r w:rsidRPr="00862E83">
        <w:rPr>
          <w:rStyle w:val="Emphasis"/>
          <w:rFonts w:ascii="Times New Roman" w:hAnsi="Times New Roman" w:cs="Times New Roman"/>
          <w:b/>
          <w:bCs/>
          <w:i w:val="0"/>
          <w:iCs w:val="0"/>
          <w:sz w:val="24"/>
          <w:szCs w:val="24"/>
          <w:lang w:val="fr-FR"/>
        </w:rPr>
        <w:t xml:space="preserve"> </w:t>
      </w:r>
      <w:proofErr w:type="spellStart"/>
      <w:r w:rsidRPr="00862E83">
        <w:rPr>
          <w:rStyle w:val="Emphasis"/>
          <w:rFonts w:ascii="Times New Roman" w:hAnsi="Times New Roman" w:cs="Times New Roman"/>
          <w:b/>
          <w:bCs/>
          <w:i w:val="0"/>
          <w:iCs w:val="0"/>
          <w:sz w:val="24"/>
          <w:szCs w:val="24"/>
          <w:lang w:val="fr-FR"/>
        </w:rPr>
        <w:t>considerare</w:t>
      </w:r>
      <w:proofErr w:type="spellEnd"/>
      <w:r w:rsidRPr="00862E83">
        <w:rPr>
          <w:rStyle w:val="Emphasis"/>
          <w:rFonts w:ascii="Times New Roman" w:hAnsi="Times New Roman" w:cs="Times New Roman"/>
          <w:b/>
          <w:bCs/>
          <w:i w:val="0"/>
          <w:iCs w:val="0"/>
          <w:sz w:val="24"/>
          <w:szCs w:val="24"/>
          <w:lang w:val="fr-FR"/>
        </w:rPr>
        <w:t xml:space="preserve"> </w:t>
      </w:r>
      <w:proofErr w:type="spellStart"/>
      <w:r w:rsidRPr="00862E83">
        <w:rPr>
          <w:rStyle w:val="Emphasis"/>
          <w:rFonts w:ascii="Times New Roman" w:hAnsi="Times New Roman" w:cs="Times New Roman"/>
          <w:b/>
          <w:bCs/>
          <w:i w:val="0"/>
          <w:iCs w:val="0"/>
          <w:sz w:val="24"/>
          <w:szCs w:val="24"/>
          <w:lang w:val="fr-FR"/>
        </w:rPr>
        <w:t>dispozițiile</w:t>
      </w:r>
      <w:proofErr w:type="spellEnd"/>
      <w:r w:rsidRPr="00862E83">
        <w:rPr>
          <w:rStyle w:val="Emphasis"/>
          <w:rFonts w:ascii="Times New Roman" w:hAnsi="Times New Roman" w:cs="Times New Roman"/>
          <w:i w:val="0"/>
          <w:iCs w:val="0"/>
          <w:sz w:val="24"/>
          <w:szCs w:val="24"/>
          <w:lang w:val="fr-FR"/>
        </w:rPr>
        <w:t>:</w:t>
      </w:r>
    </w:p>
    <w:p w14:paraId="1AB1E2F1" w14:textId="77777777" w:rsidR="00173DDF" w:rsidRPr="00862E83" w:rsidRDefault="00173DDF" w:rsidP="00161CE8">
      <w:pPr>
        <w:spacing w:after="0" w:line="240" w:lineRule="auto"/>
        <w:jc w:val="both"/>
        <w:rPr>
          <w:rFonts w:ascii="Times New Roman" w:hAnsi="Times New Roman" w:cs="Times New Roman"/>
          <w:iCs/>
          <w:sz w:val="24"/>
          <w:szCs w:val="24"/>
          <w:lang w:eastAsia="zh-CN"/>
        </w:rPr>
      </w:pPr>
      <w:r w:rsidRPr="00862E83">
        <w:rPr>
          <w:rFonts w:ascii="Times New Roman" w:hAnsi="Times New Roman" w:cs="Times New Roman"/>
          <w:i/>
          <w:sz w:val="24"/>
          <w:szCs w:val="24"/>
          <w:lang w:eastAsia="zh-CN"/>
        </w:rPr>
        <w:t>-</w:t>
      </w:r>
      <w:r w:rsidRPr="00862E83">
        <w:rPr>
          <w:rFonts w:ascii="Times New Roman" w:hAnsi="Times New Roman" w:cs="Times New Roman"/>
          <w:iCs/>
          <w:sz w:val="24"/>
          <w:szCs w:val="24"/>
          <w:lang w:eastAsia="zh-CN"/>
        </w:rPr>
        <w:t xml:space="preserve">art. 10 alin. 5 din </w:t>
      </w:r>
      <w:r w:rsidRPr="00862E83">
        <w:rPr>
          <w:rFonts w:ascii="Times New Roman" w:hAnsi="Times New Roman" w:cs="Times New Roman"/>
          <w:i/>
          <w:sz w:val="24"/>
          <w:szCs w:val="24"/>
          <w:lang w:eastAsia="zh-CN"/>
        </w:rPr>
        <w:t>Legea serviciilor comunitare de utilități publice nr. 51/2006</w:t>
      </w:r>
      <w:r w:rsidRPr="00862E83">
        <w:rPr>
          <w:rFonts w:ascii="Times New Roman" w:hAnsi="Times New Roman" w:cs="Times New Roman"/>
          <w:iCs/>
          <w:sz w:val="24"/>
          <w:szCs w:val="24"/>
          <w:lang w:eastAsia="zh-CN"/>
        </w:rPr>
        <w:t xml:space="preserve">, republicată (r1) în </w:t>
      </w:r>
      <w:r w:rsidRPr="00862E83">
        <w:rPr>
          <w:rFonts w:ascii="Times New Roman" w:hAnsi="Times New Roman" w:cs="Times New Roman"/>
          <w:i/>
          <w:sz w:val="24"/>
          <w:szCs w:val="24"/>
          <w:lang w:eastAsia="zh-CN"/>
        </w:rPr>
        <w:t>Monitorul Oficial</w:t>
      </w:r>
      <w:r w:rsidRPr="00862E83">
        <w:rPr>
          <w:rFonts w:ascii="Times New Roman" w:hAnsi="Times New Roman" w:cs="Times New Roman"/>
          <w:iCs/>
          <w:sz w:val="24"/>
          <w:szCs w:val="24"/>
          <w:lang w:eastAsia="zh-CN"/>
        </w:rPr>
        <w:t>, Partea I nr. 121 din 05 martie 2013</w:t>
      </w:r>
      <w:r>
        <w:rPr>
          <w:rFonts w:ascii="Times New Roman" w:hAnsi="Times New Roman" w:cs="Times New Roman"/>
          <w:iCs/>
          <w:sz w:val="24"/>
          <w:szCs w:val="24"/>
          <w:lang w:eastAsia="zh-CN"/>
        </w:rPr>
        <w:t xml:space="preserve">, </w:t>
      </w:r>
      <w:r w:rsidRPr="00862E83">
        <w:rPr>
          <w:rFonts w:ascii="Times New Roman" w:hAnsi="Times New Roman" w:cs="Times New Roman"/>
          <w:iCs/>
          <w:sz w:val="24"/>
          <w:szCs w:val="24"/>
          <w:lang w:eastAsia="zh-CN"/>
        </w:rPr>
        <w:t>cu modificările și completările ulterioare,</w:t>
      </w:r>
    </w:p>
    <w:p w14:paraId="355C003B" w14:textId="77777777" w:rsidR="00173DDF" w:rsidRPr="00862E83" w:rsidRDefault="00173DDF" w:rsidP="00161CE8">
      <w:pPr>
        <w:spacing w:after="0" w:line="240" w:lineRule="auto"/>
        <w:jc w:val="both"/>
        <w:rPr>
          <w:rFonts w:ascii="Times New Roman" w:hAnsi="Times New Roman" w:cs="Times New Roman"/>
          <w:iCs/>
          <w:sz w:val="24"/>
          <w:szCs w:val="24"/>
          <w:lang w:eastAsia="zh-CN"/>
        </w:rPr>
      </w:pPr>
      <w:r w:rsidRPr="00862E83">
        <w:rPr>
          <w:rFonts w:ascii="Times New Roman" w:hAnsi="Times New Roman" w:cs="Times New Roman"/>
          <w:iCs/>
          <w:sz w:val="24"/>
          <w:szCs w:val="24"/>
          <w:lang w:eastAsia="zh-CN"/>
        </w:rPr>
        <w:t>-</w:t>
      </w:r>
      <w:r w:rsidRPr="00862E83">
        <w:rPr>
          <w:rFonts w:ascii="Times New Roman" w:hAnsi="Times New Roman" w:cs="Times New Roman"/>
          <w:i/>
          <w:sz w:val="24"/>
          <w:szCs w:val="24"/>
          <w:lang w:eastAsia="zh-CN"/>
        </w:rPr>
        <w:t>HG nr. 293/2023 privind modificarea și completarea Hotărârii Guvernului nr. 855/2008 pentru aprobarea actului constitutiv-cadru și a statutului-cadru al asociațiilor de dezvoltare intercomunitară cu obiect de activitate serviciile de utilități publice</w:t>
      </w:r>
      <w:r w:rsidRPr="00862E83">
        <w:rPr>
          <w:rFonts w:ascii="Times New Roman" w:hAnsi="Times New Roman" w:cs="Times New Roman"/>
          <w:iCs/>
          <w:sz w:val="24"/>
          <w:szCs w:val="24"/>
          <w:lang w:eastAsia="zh-CN"/>
        </w:rPr>
        <w:t xml:space="preserve">, publicat în </w:t>
      </w:r>
      <w:r w:rsidRPr="00862E83">
        <w:rPr>
          <w:rFonts w:ascii="Times New Roman" w:hAnsi="Times New Roman" w:cs="Times New Roman"/>
          <w:i/>
          <w:sz w:val="24"/>
          <w:szCs w:val="24"/>
          <w:lang w:eastAsia="zh-CN"/>
        </w:rPr>
        <w:t>Monitorul Oficial</w:t>
      </w:r>
      <w:r w:rsidRPr="00862E83">
        <w:rPr>
          <w:rFonts w:ascii="Times New Roman" w:hAnsi="Times New Roman" w:cs="Times New Roman"/>
          <w:iCs/>
          <w:sz w:val="24"/>
          <w:szCs w:val="24"/>
          <w:lang w:eastAsia="zh-CN"/>
        </w:rPr>
        <w:t>, Partea I nr. 303 din 11 aprilie 2023,</w:t>
      </w:r>
    </w:p>
    <w:p w14:paraId="2581B89E" w14:textId="77777777" w:rsidR="00173DDF" w:rsidRPr="00862E83" w:rsidRDefault="00173DDF" w:rsidP="00161CE8">
      <w:pPr>
        <w:pStyle w:val="BodyText"/>
        <w:spacing w:after="0" w:line="240" w:lineRule="auto"/>
        <w:rPr>
          <w:rFonts w:ascii="Times New Roman" w:hAnsi="Times New Roman"/>
          <w:bCs/>
          <w:sz w:val="24"/>
          <w:szCs w:val="24"/>
          <w:lang w:val="it-IT"/>
        </w:rPr>
      </w:pPr>
      <w:r w:rsidRPr="00862E83">
        <w:rPr>
          <w:rFonts w:ascii="Times New Roman" w:hAnsi="Times New Roman"/>
          <w:iCs/>
          <w:sz w:val="24"/>
          <w:szCs w:val="24"/>
          <w:lang w:val="it-IT"/>
        </w:rPr>
        <w:t>-</w:t>
      </w:r>
      <w:r w:rsidRPr="00862E83">
        <w:rPr>
          <w:rFonts w:ascii="Times New Roman" w:hAnsi="Times New Roman"/>
          <w:sz w:val="24"/>
          <w:szCs w:val="24"/>
          <w:lang w:val="it-IT"/>
        </w:rPr>
        <w:t xml:space="preserve">Hotărârii Consiliului Local al </w:t>
      </w:r>
      <w:r>
        <w:rPr>
          <w:rFonts w:ascii="Times New Roman" w:hAnsi="Times New Roman"/>
          <w:sz w:val="24"/>
          <w:szCs w:val="24"/>
          <w:lang w:val="it-IT"/>
        </w:rPr>
        <w:t>Comunei Tritenii de Jos nr. 40/2007</w:t>
      </w:r>
      <w:r w:rsidRPr="00862E83">
        <w:rPr>
          <w:rFonts w:ascii="Times New Roman" w:hAnsi="Times New Roman"/>
          <w:sz w:val="24"/>
          <w:szCs w:val="24"/>
          <w:lang w:val="it-IT"/>
        </w:rPr>
        <w:t xml:space="preserve"> privind </w:t>
      </w:r>
      <w:r w:rsidRPr="00862E83">
        <w:rPr>
          <w:rFonts w:ascii="Times New Roman" w:hAnsi="Times New Roman"/>
          <w:color w:val="000000"/>
          <w:sz w:val="24"/>
          <w:szCs w:val="24"/>
          <w:shd w:val="clear" w:color="auto" w:fill="FFFFFF"/>
          <w:lang w:val="it-IT"/>
        </w:rPr>
        <w:t xml:space="preserve">participarea </w:t>
      </w:r>
      <w:r>
        <w:rPr>
          <w:rFonts w:ascii="Times New Roman" w:hAnsi="Times New Roman"/>
          <w:sz w:val="24"/>
          <w:szCs w:val="24"/>
          <w:lang w:val="it-IT"/>
        </w:rPr>
        <w:t>Comunei Tritenii de Jos</w:t>
      </w:r>
      <w:r w:rsidRPr="00862E83">
        <w:rPr>
          <w:rFonts w:ascii="Times New Roman" w:hAnsi="Times New Roman"/>
          <w:color w:val="000000"/>
          <w:sz w:val="24"/>
          <w:szCs w:val="24"/>
          <w:shd w:val="clear" w:color="auto" w:fill="FFFFFF"/>
          <w:lang w:val="it-IT"/>
        </w:rPr>
        <w:t xml:space="preserve"> la constituirea Asociaţiei de Dezvoltare Intercomunitară </w:t>
      </w:r>
      <w:r w:rsidRPr="00862E83">
        <w:rPr>
          <w:rFonts w:ascii="Times New Roman" w:hAnsi="Times New Roman"/>
          <w:bCs/>
          <w:i/>
          <w:iCs/>
          <w:sz w:val="24"/>
          <w:szCs w:val="24"/>
          <w:lang w:val="ro-RO"/>
        </w:rPr>
        <w:t>„Apa Văii Arieșului”</w:t>
      </w:r>
      <w:r w:rsidRPr="00862E83">
        <w:rPr>
          <w:rFonts w:ascii="Times New Roman" w:hAnsi="Times New Roman"/>
          <w:bCs/>
          <w:sz w:val="24"/>
          <w:szCs w:val="24"/>
          <w:lang w:val="it-IT"/>
        </w:rPr>
        <w:t>,</w:t>
      </w:r>
    </w:p>
    <w:p w14:paraId="7C944F6D" w14:textId="77777777" w:rsidR="00173DDF" w:rsidRPr="00862E83" w:rsidRDefault="00173DDF" w:rsidP="00161CE8">
      <w:pPr>
        <w:pStyle w:val="BodyText"/>
        <w:spacing w:after="0" w:line="240" w:lineRule="auto"/>
        <w:rPr>
          <w:rFonts w:ascii="Times New Roman" w:hAnsi="Times New Roman"/>
          <w:sz w:val="24"/>
          <w:szCs w:val="24"/>
          <w:lang w:val="it-IT"/>
        </w:rPr>
      </w:pPr>
      <w:r w:rsidRPr="00862E83">
        <w:rPr>
          <w:rFonts w:ascii="Times New Roman" w:hAnsi="Times New Roman"/>
          <w:bCs/>
          <w:sz w:val="24"/>
          <w:szCs w:val="24"/>
          <w:lang w:val="it-IT"/>
        </w:rPr>
        <w:t xml:space="preserve">-art. 8 din </w:t>
      </w:r>
      <w:r w:rsidRPr="00862E83">
        <w:rPr>
          <w:rFonts w:ascii="Times New Roman" w:eastAsia="Times New Roman" w:hAnsi="Times New Roman"/>
          <w:i/>
          <w:iCs/>
          <w:color w:val="000000"/>
          <w:sz w:val="24"/>
          <w:szCs w:val="24"/>
          <w:lang w:val="it-IT" w:eastAsia="ro-RO"/>
        </w:rPr>
        <w:t>Legea serviciului de alimentare cu apă și de canalizare nr. 241/2006</w:t>
      </w:r>
      <w:r w:rsidRPr="00862E83">
        <w:rPr>
          <w:rFonts w:ascii="Times New Roman" w:eastAsia="Times New Roman" w:hAnsi="Times New Roman"/>
          <w:color w:val="000000"/>
          <w:sz w:val="24"/>
          <w:szCs w:val="24"/>
          <w:lang w:val="it-IT" w:eastAsia="ro-RO"/>
        </w:rPr>
        <w:t>, re</w:t>
      </w:r>
      <w:r w:rsidRPr="00862E83">
        <w:rPr>
          <w:rFonts w:ascii="Times New Roman" w:hAnsi="Times New Roman"/>
          <w:sz w:val="24"/>
          <w:szCs w:val="24"/>
          <w:lang w:val="it-IT"/>
        </w:rPr>
        <w:t xml:space="preserve">publicată (r2) în </w:t>
      </w:r>
      <w:r w:rsidRPr="00862E83">
        <w:rPr>
          <w:rFonts w:ascii="Times New Roman" w:hAnsi="Times New Roman"/>
          <w:i/>
          <w:iCs/>
          <w:sz w:val="24"/>
          <w:szCs w:val="24"/>
          <w:lang w:val="it-IT"/>
        </w:rPr>
        <w:t>Monitorul Oficial</w:t>
      </w:r>
      <w:r w:rsidRPr="00862E83">
        <w:rPr>
          <w:rFonts w:ascii="Times New Roman" w:hAnsi="Times New Roman"/>
          <w:sz w:val="24"/>
          <w:szCs w:val="24"/>
          <w:lang w:val="it-IT"/>
        </w:rPr>
        <w:t>, Partea I nr. 679 din 07 septembrie 2015, cu modificările și completările ulterioare</w:t>
      </w:r>
      <w:r>
        <w:rPr>
          <w:rFonts w:ascii="Times New Roman" w:hAnsi="Times New Roman"/>
          <w:sz w:val="24"/>
          <w:szCs w:val="24"/>
          <w:lang w:val="it-IT"/>
        </w:rPr>
        <w:t xml:space="preserve">, </w:t>
      </w:r>
    </w:p>
    <w:p w14:paraId="1942BED3" w14:textId="77777777" w:rsidR="00161CE8" w:rsidRDefault="00173DDF" w:rsidP="00161CE8">
      <w:pPr>
        <w:pStyle w:val="BodyText"/>
        <w:spacing w:after="0" w:line="240" w:lineRule="auto"/>
        <w:rPr>
          <w:rFonts w:ascii="Times New Roman" w:hAnsi="Times New Roman"/>
          <w:sz w:val="24"/>
          <w:szCs w:val="24"/>
          <w:lang w:val="it-IT"/>
        </w:rPr>
      </w:pPr>
      <w:r w:rsidRPr="00862E83">
        <w:rPr>
          <w:rFonts w:ascii="Times New Roman" w:hAnsi="Times New Roman"/>
          <w:sz w:val="24"/>
          <w:szCs w:val="24"/>
          <w:lang w:val="it-IT"/>
        </w:rPr>
        <w:t>-</w:t>
      </w:r>
      <w:r w:rsidRPr="00862E83">
        <w:rPr>
          <w:rFonts w:ascii="Times New Roman" w:hAnsi="Times New Roman"/>
          <w:i/>
          <w:iCs/>
          <w:sz w:val="24"/>
          <w:szCs w:val="24"/>
          <w:lang w:val="it-IT"/>
        </w:rPr>
        <w:t>Legii nr. 52/2003 privind transparența decizională în administrația publică</w:t>
      </w:r>
      <w:r w:rsidRPr="00862E83">
        <w:rPr>
          <w:rFonts w:ascii="Times New Roman" w:hAnsi="Times New Roman"/>
          <w:sz w:val="24"/>
          <w:szCs w:val="24"/>
          <w:lang w:val="it-IT"/>
        </w:rPr>
        <w:t xml:space="preserve">, republicată (r1) în </w:t>
      </w:r>
      <w:r w:rsidRPr="00862E83">
        <w:rPr>
          <w:rFonts w:ascii="Times New Roman" w:hAnsi="Times New Roman"/>
          <w:i/>
          <w:iCs/>
          <w:sz w:val="24"/>
          <w:szCs w:val="24"/>
          <w:lang w:val="it-IT"/>
        </w:rPr>
        <w:t>Monitorul Oficial</w:t>
      </w:r>
      <w:r w:rsidRPr="00862E83">
        <w:rPr>
          <w:rFonts w:ascii="Times New Roman" w:hAnsi="Times New Roman"/>
          <w:sz w:val="24"/>
          <w:szCs w:val="24"/>
          <w:lang w:val="it-IT"/>
        </w:rPr>
        <w:t>, Partea I nr. 749 din 03 decembrie 2013,</w:t>
      </w:r>
    </w:p>
    <w:p w14:paraId="3D9C8188" w14:textId="309F6AA3" w:rsidR="00173DDF" w:rsidRPr="00161CE8" w:rsidRDefault="00173DDF" w:rsidP="00161CE8">
      <w:pPr>
        <w:pStyle w:val="BodyText"/>
        <w:spacing w:after="0" w:line="240" w:lineRule="auto"/>
        <w:rPr>
          <w:rFonts w:ascii="Times New Roman" w:hAnsi="Times New Roman"/>
          <w:sz w:val="24"/>
          <w:szCs w:val="24"/>
          <w:lang w:val="it-IT"/>
        </w:rPr>
      </w:pPr>
      <w:r w:rsidRPr="00A64948">
        <w:rPr>
          <w:rFonts w:ascii="Times New Roman" w:hAnsi="Times New Roman"/>
          <w:sz w:val="24"/>
          <w:szCs w:val="24"/>
        </w:rPr>
        <w:t>,</w:t>
      </w:r>
      <w:proofErr w:type="gramStart"/>
      <w:r w:rsidRPr="00A64948">
        <w:rPr>
          <w:rFonts w:ascii="Times New Roman" w:hAnsi="Times New Roman"/>
          <w:sz w:val="24"/>
          <w:szCs w:val="24"/>
        </w:rPr>
        <w:t>,</w:t>
      </w:r>
      <w:proofErr w:type="spellStart"/>
      <w:r w:rsidRPr="00A64948">
        <w:rPr>
          <w:rFonts w:ascii="Times New Roman" w:hAnsi="Times New Roman"/>
          <w:sz w:val="24"/>
          <w:szCs w:val="24"/>
        </w:rPr>
        <w:t>Unităţile</w:t>
      </w:r>
      <w:proofErr w:type="spellEnd"/>
      <w:proofErr w:type="gramEnd"/>
      <w:r w:rsidRPr="00A64948">
        <w:rPr>
          <w:rFonts w:ascii="Times New Roman" w:hAnsi="Times New Roman"/>
          <w:sz w:val="24"/>
          <w:szCs w:val="24"/>
        </w:rPr>
        <w:t xml:space="preserve"> </w:t>
      </w:r>
      <w:proofErr w:type="spellStart"/>
      <w:r w:rsidRPr="00A64948">
        <w:rPr>
          <w:rFonts w:ascii="Times New Roman" w:hAnsi="Times New Roman"/>
          <w:sz w:val="24"/>
          <w:szCs w:val="24"/>
        </w:rPr>
        <w:t>administrativ-teritoriale</w:t>
      </w:r>
      <w:proofErr w:type="spellEnd"/>
      <w:r w:rsidRPr="00A64948">
        <w:rPr>
          <w:rFonts w:ascii="Times New Roman" w:hAnsi="Times New Roman"/>
          <w:sz w:val="24"/>
          <w:szCs w:val="24"/>
        </w:rPr>
        <w:t xml:space="preserve"> pot </w:t>
      </w:r>
      <w:proofErr w:type="spellStart"/>
      <w:r w:rsidRPr="00A64948">
        <w:rPr>
          <w:rFonts w:ascii="Times New Roman" w:hAnsi="Times New Roman"/>
          <w:sz w:val="24"/>
          <w:szCs w:val="24"/>
        </w:rPr>
        <w:t>mandata</w:t>
      </w:r>
      <w:proofErr w:type="spellEnd"/>
      <w:r w:rsidRPr="00A64948">
        <w:rPr>
          <w:rFonts w:ascii="Times New Roman" w:hAnsi="Times New Roman"/>
          <w:sz w:val="24"/>
          <w:szCs w:val="24"/>
        </w:rPr>
        <w:t xml:space="preserve"> asociaţiile de dezvoltare intercomunitară având ca scop serviciile de utilităţi publice, în condiţiile stabilite prin actul constitutiv şi statutul asociaţiei, să exercite, în numele şi pe seama lor, atribuţiile, drepturile şi obligaţiile prevăzute la art. 8 alin. (3), art. 9 şi art. 22 alin. (3) şi (4), cu excepţia celor prevăzute la art. 8 alin. (3) lit. b) -d), f) -h) şi art. 9 alin. (1) lit. d). Exercitarea atribuţiilor, drepturilor şi obligaţiilor prevăzute la art. 8 alin. (3) lit. a), d</w:t>
      </w:r>
      <w:r w:rsidRPr="00A64948">
        <w:rPr>
          <w:rFonts w:ascii="Times New Roman" w:hAnsi="Times New Roman"/>
          <w:sz w:val="24"/>
          <w:szCs w:val="24"/>
          <w:vertAlign w:val="superscript"/>
        </w:rPr>
        <w:t>1</w:t>
      </w:r>
      <w:r w:rsidRPr="00A64948">
        <w:rPr>
          <w:rFonts w:ascii="Times New Roman" w:hAnsi="Times New Roman"/>
          <w:sz w:val="24"/>
          <w:szCs w:val="24"/>
        </w:rPr>
        <w:t>), d</w:t>
      </w:r>
      <w:r w:rsidRPr="00A64948">
        <w:rPr>
          <w:rFonts w:ascii="Times New Roman" w:hAnsi="Times New Roman"/>
          <w:sz w:val="24"/>
          <w:szCs w:val="24"/>
          <w:vertAlign w:val="superscript"/>
        </w:rPr>
        <w:t>2</w:t>
      </w:r>
      <w:r w:rsidRPr="00A64948">
        <w:rPr>
          <w:rFonts w:ascii="Times New Roman" w:hAnsi="Times New Roman"/>
          <w:sz w:val="24"/>
          <w:szCs w:val="24"/>
        </w:rPr>
        <w:t xml:space="preserve">), i) -k), art. 9 alin. (2) lit. g), art. 27, art. 29 alin. (2) şi art. 30 alin. (5) este </w:t>
      </w:r>
      <w:r w:rsidRPr="00A64948">
        <w:rPr>
          <w:rFonts w:ascii="Times New Roman" w:hAnsi="Times New Roman"/>
          <w:sz w:val="24"/>
          <w:szCs w:val="24"/>
        </w:rPr>
        <w:lastRenderedPageBreak/>
        <w:t>condiţionată de primirea în prealabil a unui mandat special din partea autorităţilor deliberative ale unităţilor administrativ-teritoriale membre ale asociaţiei.</w:t>
      </w:r>
    </w:p>
    <w:p w14:paraId="3822176C" w14:textId="77777777" w:rsidR="00173DDF" w:rsidRPr="00A64948" w:rsidRDefault="00173DDF" w:rsidP="00173DDF">
      <w:pPr>
        <w:pStyle w:val="al"/>
        <w:shd w:val="clear" w:color="auto" w:fill="FFFFFF"/>
        <w:spacing w:before="0" w:beforeAutospacing="0" w:after="0" w:afterAutospacing="0"/>
        <w:jc w:val="both"/>
        <w:rPr>
          <w:i/>
          <w:iCs/>
        </w:rPr>
      </w:pPr>
      <w:r w:rsidRPr="00A64948">
        <w:rPr>
          <w:i/>
          <w:iCs/>
        </w:rPr>
        <w:t xml:space="preserve"> (1) Serviciul furnizat/prestat prin sistemele de alimentare cu apă şi de canalizare trebuie să îndeplinească, la nivelul utilizatorilor, indicatorii de performanţă prevăzuţi în regulamentul serviciului de alimentare cu apă şi de canalizare.</w:t>
      </w:r>
    </w:p>
    <w:p w14:paraId="0EE95BFC" w14:textId="77777777" w:rsidR="00173DDF" w:rsidRPr="00A64948" w:rsidRDefault="00173DDF" w:rsidP="00173DDF">
      <w:pPr>
        <w:pStyle w:val="al"/>
        <w:shd w:val="clear" w:color="auto" w:fill="FFFFFF"/>
        <w:spacing w:before="0" w:beforeAutospacing="0" w:after="0" w:afterAutospacing="0"/>
        <w:jc w:val="both"/>
        <w:rPr>
          <w:i/>
          <w:iCs/>
        </w:rPr>
      </w:pPr>
      <w:r w:rsidRPr="00A64948">
        <w:rPr>
          <w:i/>
          <w:iCs/>
        </w:rPr>
        <w:t xml:space="preserve">  (2) Indicatorii de performanţă ai serviciului furnizat/prestat utilizatorilor se stabilesc pe baza unui studiu de specialitate întocmit de autorităţile administraţiei publice locale sau, după caz, de asociaţiile de dezvoltare intercomunitară cu obiect de activitate serviciul de alimentare cu apă şi de canalizare, în funcţie de necesităţile utilizatorilor, de starea tehnică a sistemelor de alimentare cu apă şi de canalizare şi de eficienţa acestora, cu respectarea indicatorilor de performanţă minimali prevăzuţi în regulamentul-cadru, respectiv în caietul de sarcini-cadru al serviciului de alimentare cu apă şi de canalizare. În cazul asociaţiilor de dezvoltare intercomunitară cu obiect de activitate serviciul de alimentare cu apă şi de canalizare, studiul de specialitate se elaborează în cadrul acestora, se avizează de autorităţile deliberative ale unităţilor administrativ-teritoriale membre şi se aprobă de adunările generale.</w:t>
      </w:r>
    </w:p>
    <w:p w14:paraId="297A8C8B" w14:textId="77777777" w:rsidR="00173DDF" w:rsidRPr="00173DDF" w:rsidRDefault="00173DDF" w:rsidP="00173DDF">
      <w:pPr>
        <w:pStyle w:val="al"/>
        <w:shd w:val="clear" w:color="auto" w:fill="FFFFFF"/>
        <w:spacing w:before="0" w:beforeAutospacing="0" w:after="0" w:afterAutospacing="0"/>
        <w:jc w:val="both"/>
        <w:rPr>
          <w:i/>
          <w:iCs/>
        </w:rPr>
      </w:pPr>
      <w:r w:rsidRPr="00A64948">
        <w:rPr>
          <w:i/>
          <w:iCs/>
        </w:rPr>
        <w:t xml:space="preserve">  (3) Propunerile de indicatori de performanţă ai serviciului de alimentare cu apă şi de canalizare furnizat/prestat utilizatorilor, rezultate din studiul de specialitate efectuat în acest scop, vor fi supuse dezbaterii publice înaintea aprobării lor de către autorităţile administraţiei publice locale.”</w:t>
      </w:r>
    </w:p>
    <w:p w14:paraId="5D6E7A99" w14:textId="77777777" w:rsidR="00173DDF" w:rsidRDefault="00173DDF" w:rsidP="00173DD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Văzând :</w:t>
      </w:r>
    </w:p>
    <w:p w14:paraId="72623212" w14:textId="77777777" w:rsidR="00173DDF" w:rsidRPr="00862E83" w:rsidRDefault="00173DDF" w:rsidP="00173DDF">
      <w:pPr>
        <w:spacing w:after="0" w:line="360" w:lineRule="auto"/>
        <w:jc w:val="both"/>
        <w:rPr>
          <w:rFonts w:ascii="Times New Roman" w:hAnsi="Times New Roman" w:cs="Times New Roman"/>
          <w:bCs/>
          <w:sz w:val="24"/>
          <w:szCs w:val="24"/>
        </w:rPr>
      </w:pPr>
      <w:r w:rsidRPr="00862E83">
        <w:rPr>
          <w:rFonts w:ascii="Times New Roman" w:hAnsi="Times New Roman" w:cs="Times New Roman"/>
          <w:bCs/>
          <w:sz w:val="24"/>
          <w:szCs w:val="24"/>
        </w:rPr>
        <w:t xml:space="preserve">-modificarea actelor normative care reglementează organizarea și funcționarea </w:t>
      </w:r>
      <w:r w:rsidRPr="00862E83">
        <w:rPr>
          <w:rFonts w:ascii="Times New Roman" w:hAnsi="Times New Roman" w:cs="Times New Roman"/>
          <w:iCs/>
          <w:sz w:val="24"/>
          <w:szCs w:val="24"/>
          <w:lang w:eastAsia="zh-CN"/>
        </w:rPr>
        <w:t xml:space="preserve">asociațiilor de dezvoltare intercomunitară cu obiect de activitate serviciile de utilități publice ce impune necesitatea alinierii actului constitutiv și statutului </w:t>
      </w:r>
      <w:r w:rsidRPr="00862E83">
        <w:rPr>
          <w:rFonts w:ascii="Times New Roman" w:hAnsi="Times New Roman" w:cs="Times New Roman"/>
          <w:bCs/>
          <w:sz w:val="24"/>
          <w:szCs w:val="24"/>
        </w:rPr>
        <w:t xml:space="preserve">Asociației de Dezvoltare Intercomunitară </w:t>
      </w:r>
      <w:r w:rsidRPr="00862E83">
        <w:rPr>
          <w:rFonts w:ascii="Times New Roman" w:hAnsi="Times New Roman" w:cs="Times New Roman"/>
          <w:bCs/>
          <w:i/>
          <w:iCs/>
          <w:sz w:val="24"/>
          <w:szCs w:val="24"/>
        </w:rPr>
        <w:t xml:space="preserve">„Apa Văii Arieșului” </w:t>
      </w:r>
      <w:r w:rsidRPr="00862E83">
        <w:rPr>
          <w:rFonts w:ascii="Times New Roman" w:hAnsi="Times New Roman" w:cs="Times New Roman"/>
          <w:bCs/>
          <w:sz w:val="24"/>
          <w:szCs w:val="24"/>
        </w:rPr>
        <w:t>la noile modificări,</w:t>
      </w:r>
    </w:p>
    <w:p w14:paraId="3C27CB5C" w14:textId="77777777" w:rsidR="00173DDF" w:rsidRPr="00862E83" w:rsidRDefault="00173DDF" w:rsidP="00173DDF">
      <w:pPr>
        <w:spacing w:after="0" w:line="360" w:lineRule="auto"/>
        <w:jc w:val="both"/>
        <w:rPr>
          <w:rFonts w:ascii="Times New Roman" w:hAnsi="Times New Roman" w:cs="Times New Roman"/>
          <w:bCs/>
          <w:sz w:val="24"/>
          <w:szCs w:val="24"/>
        </w:rPr>
      </w:pPr>
      <w:r w:rsidRPr="00862E83">
        <w:rPr>
          <w:rFonts w:ascii="Times New Roman" w:hAnsi="Times New Roman" w:cs="Times New Roman"/>
          <w:bCs/>
          <w:sz w:val="24"/>
          <w:szCs w:val="24"/>
        </w:rPr>
        <w:t>-</w:t>
      </w:r>
      <w:r w:rsidRPr="00862E83">
        <w:rPr>
          <w:rFonts w:ascii="Times New Roman" w:hAnsi="Times New Roman" w:cs="Times New Roman"/>
          <w:bCs/>
          <w:i/>
          <w:iCs/>
          <w:sz w:val="24"/>
          <w:szCs w:val="24"/>
        </w:rPr>
        <w:t>Adresa nr. 1/15.09.2023</w:t>
      </w:r>
      <w:r w:rsidRPr="00862E83">
        <w:rPr>
          <w:rFonts w:ascii="Times New Roman" w:hAnsi="Times New Roman" w:cs="Times New Roman"/>
          <w:bCs/>
          <w:sz w:val="24"/>
          <w:szCs w:val="24"/>
        </w:rPr>
        <w:t xml:space="preserve">, emisă de către Asociația de Dezvoltare Intercomunitară </w:t>
      </w:r>
      <w:r w:rsidRPr="00862E83">
        <w:rPr>
          <w:rFonts w:ascii="Times New Roman" w:hAnsi="Times New Roman" w:cs="Times New Roman"/>
          <w:bCs/>
          <w:i/>
          <w:iCs/>
          <w:sz w:val="24"/>
          <w:szCs w:val="24"/>
        </w:rPr>
        <w:t>„Apa Văii Arieșului”</w:t>
      </w:r>
      <w:r w:rsidRPr="00862E83">
        <w:rPr>
          <w:rFonts w:ascii="Times New Roman" w:hAnsi="Times New Roman" w:cs="Times New Roman"/>
          <w:bCs/>
          <w:sz w:val="24"/>
          <w:szCs w:val="24"/>
        </w:rPr>
        <w:t xml:space="preserve">, prin care se comunică unităților administrativ-teritoriale membre ale Asociației </w:t>
      </w:r>
      <w:r w:rsidRPr="00862E83">
        <w:rPr>
          <w:rFonts w:ascii="Times New Roman" w:hAnsi="Times New Roman" w:cs="Times New Roman"/>
          <w:bCs/>
          <w:i/>
          <w:iCs/>
          <w:sz w:val="24"/>
          <w:szCs w:val="24"/>
        </w:rPr>
        <w:t>Studiul pentru stabilirea indicatorilor de Performanță ai serviciului de alimentare cu apă și de canalizare pentru aria de operare Turda-Câmpia Turzii și comunele arondate</w:t>
      </w:r>
      <w:r w:rsidRPr="00862E83">
        <w:rPr>
          <w:rFonts w:ascii="Times New Roman" w:hAnsi="Times New Roman" w:cs="Times New Roman"/>
          <w:bCs/>
          <w:sz w:val="24"/>
          <w:szCs w:val="24"/>
        </w:rPr>
        <w:t xml:space="preserve">, </w:t>
      </w:r>
    </w:p>
    <w:p w14:paraId="5DB154C6" w14:textId="77777777" w:rsidR="00173DDF" w:rsidRPr="00862E83" w:rsidRDefault="00173DDF" w:rsidP="00173DDF">
      <w:pPr>
        <w:spacing w:after="0" w:line="360" w:lineRule="auto"/>
        <w:jc w:val="both"/>
        <w:rPr>
          <w:rFonts w:ascii="Times New Roman" w:hAnsi="Times New Roman" w:cs="Times New Roman"/>
          <w:bCs/>
          <w:sz w:val="24"/>
          <w:szCs w:val="24"/>
        </w:rPr>
      </w:pPr>
      <w:r w:rsidRPr="00862E83">
        <w:rPr>
          <w:rFonts w:ascii="Times New Roman" w:hAnsi="Times New Roman" w:cs="Times New Roman"/>
          <w:bCs/>
          <w:sz w:val="24"/>
          <w:szCs w:val="24"/>
        </w:rPr>
        <w:t>-</w:t>
      </w:r>
      <w:r w:rsidRPr="00862E83">
        <w:rPr>
          <w:rFonts w:ascii="Times New Roman" w:hAnsi="Times New Roman" w:cs="Times New Roman"/>
          <w:bCs/>
          <w:i/>
          <w:iCs/>
          <w:sz w:val="24"/>
          <w:szCs w:val="24"/>
        </w:rPr>
        <w:t>Studiul pentru stabilirea Indicatorilor de Performanță ai serviciului de alimentare cu apă și de canalizare pentru aria de operare Turda-Câmpia Turzii și comunele arondate</w:t>
      </w:r>
      <w:r w:rsidRPr="00862E83">
        <w:rPr>
          <w:rFonts w:ascii="Times New Roman" w:hAnsi="Times New Roman" w:cs="Times New Roman"/>
          <w:bCs/>
          <w:sz w:val="24"/>
          <w:szCs w:val="24"/>
        </w:rPr>
        <w:t xml:space="preserve">, înregistrat sub nr. </w:t>
      </w:r>
      <w:r>
        <w:rPr>
          <w:rFonts w:ascii="Times New Roman" w:hAnsi="Times New Roman" w:cs="Times New Roman"/>
          <w:bCs/>
          <w:sz w:val="24"/>
          <w:szCs w:val="24"/>
        </w:rPr>
        <w:t>7380/19.09.2023</w:t>
      </w:r>
      <w:r w:rsidRPr="00862E83">
        <w:rPr>
          <w:rFonts w:ascii="Times New Roman" w:hAnsi="Times New Roman" w:cs="Times New Roman"/>
          <w:bCs/>
          <w:sz w:val="24"/>
          <w:szCs w:val="24"/>
        </w:rPr>
        <w:t xml:space="preserve">, </w:t>
      </w:r>
    </w:p>
    <w:p w14:paraId="770E0D4A" w14:textId="77777777" w:rsidR="00173DDF" w:rsidRPr="00862E83" w:rsidRDefault="00173DDF" w:rsidP="00173DDF">
      <w:pPr>
        <w:spacing w:after="0" w:line="360" w:lineRule="auto"/>
        <w:jc w:val="both"/>
        <w:rPr>
          <w:rFonts w:ascii="Times New Roman" w:hAnsi="Times New Roman" w:cs="Times New Roman"/>
          <w:bCs/>
          <w:sz w:val="24"/>
          <w:szCs w:val="24"/>
        </w:rPr>
      </w:pPr>
      <w:r w:rsidRPr="00862E83">
        <w:rPr>
          <w:rFonts w:ascii="Times New Roman" w:hAnsi="Times New Roman" w:cs="Times New Roman"/>
          <w:bCs/>
          <w:sz w:val="24"/>
          <w:szCs w:val="24"/>
        </w:rPr>
        <w:t xml:space="preserve">-propunerile de </w:t>
      </w:r>
      <w:r w:rsidRPr="00862E83">
        <w:rPr>
          <w:rFonts w:ascii="Times New Roman" w:hAnsi="Times New Roman" w:cs="Times New Roman"/>
          <w:bCs/>
          <w:i/>
          <w:iCs/>
          <w:sz w:val="24"/>
          <w:szCs w:val="24"/>
        </w:rPr>
        <w:t>Indicatori de Performanță ai serviciului de alimentare cu apă și de canalizare pentru aria de operare Turda-Câmpia Turzii și comunele arondate</w:t>
      </w:r>
      <w:r w:rsidRPr="00862E83">
        <w:rPr>
          <w:rFonts w:ascii="Times New Roman" w:hAnsi="Times New Roman" w:cs="Times New Roman"/>
          <w:bCs/>
          <w:sz w:val="24"/>
          <w:szCs w:val="24"/>
        </w:rPr>
        <w:t>,</w:t>
      </w:r>
    </w:p>
    <w:p w14:paraId="7120B628" w14:textId="7747586A" w:rsidR="00173DDF" w:rsidRDefault="00173DDF" w:rsidP="00173DD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Propunem </w:t>
      </w:r>
      <w:r w:rsidR="00161CE8">
        <w:rPr>
          <w:rFonts w:ascii="Times New Roman" w:hAnsi="Times New Roman" w:cs="Times New Roman"/>
          <w:sz w:val="24"/>
          <w:szCs w:val="24"/>
        </w:rPr>
        <w:t xml:space="preserve">Consiliului local al Comunei Tritenii de Jos, </w:t>
      </w:r>
      <w:r>
        <w:rPr>
          <w:rFonts w:ascii="Times New Roman" w:hAnsi="Times New Roman" w:cs="Times New Roman"/>
          <w:sz w:val="24"/>
          <w:szCs w:val="24"/>
        </w:rPr>
        <w:t xml:space="preserve">adoptarea proiectului de hotărâre </w:t>
      </w:r>
      <w:r w:rsidR="00161CE8" w:rsidRPr="00862E83">
        <w:rPr>
          <w:rFonts w:ascii="Times New Roman" w:hAnsi="Times New Roman"/>
          <w:b/>
          <w:i/>
          <w:iCs/>
          <w:sz w:val="24"/>
          <w:szCs w:val="24"/>
        </w:rPr>
        <w:t>privind aprobarea indicatorilor de performanță ai serviciului de alimentare cu apă și de canalizare pentru aria de operare Turda-Câmpia Turzii și comunele arondate</w:t>
      </w:r>
      <w:r w:rsidR="00161CE8">
        <w:rPr>
          <w:rFonts w:ascii="Times New Roman" w:hAnsi="Times New Roman"/>
          <w:b/>
          <w:i/>
          <w:iCs/>
          <w:sz w:val="24"/>
          <w:szCs w:val="24"/>
        </w:rPr>
        <w:t>,</w:t>
      </w:r>
      <w:r w:rsidR="00161CE8">
        <w:rPr>
          <w:rFonts w:ascii="Times New Roman" w:hAnsi="Times New Roman" w:cs="Times New Roman"/>
          <w:sz w:val="24"/>
          <w:szCs w:val="24"/>
        </w:rPr>
        <w:t xml:space="preserve"> </w:t>
      </w:r>
      <w:r>
        <w:rPr>
          <w:rFonts w:ascii="Times New Roman" w:hAnsi="Times New Roman" w:cs="Times New Roman"/>
          <w:sz w:val="24"/>
          <w:szCs w:val="24"/>
        </w:rPr>
        <w:t>în forma prezentată.</w:t>
      </w:r>
    </w:p>
    <w:p w14:paraId="706CC1A4" w14:textId="4C20CAD3" w:rsidR="00173DDF" w:rsidRDefault="00161CE8" w:rsidP="00173DD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Cu mulțumiri,</w:t>
      </w:r>
    </w:p>
    <w:p w14:paraId="0717E162" w14:textId="31A011C4" w:rsidR="00161CE8" w:rsidRPr="00161CE8" w:rsidRDefault="00161CE8" w:rsidP="00161CE8">
      <w:pPr>
        <w:spacing w:after="0" w:line="360" w:lineRule="auto"/>
        <w:jc w:val="center"/>
        <w:rPr>
          <w:rFonts w:ascii="Times New Roman" w:hAnsi="Times New Roman" w:cs="Times New Roman"/>
          <w:b/>
          <w:sz w:val="24"/>
          <w:szCs w:val="24"/>
        </w:rPr>
      </w:pPr>
      <w:r w:rsidRPr="00161CE8">
        <w:rPr>
          <w:rFonts w:ascii="Times New Roman" w:hAnsi="Times New Roman" w:cs="Times New Roman"/>
          <w:b/>
          <w:sz w:val="24"/>
          <w:szCs w:val="24"/>
        </w:rPr>
        <w:t>VICEPRIMAR,</w:t>
      </w:r>
    </w:p>
    <w:p w14:paraId="3A2E1E48" w14:textId="7C505A2B" w:rsidR="00161CE8" w:rsidRPr="00161CE8" w:rsidRDefault="00161CE8" w:rsidP="00161CE8">
      <w:pPr>
        <w:spacing w:after="0" w:line="360" w:lineRule="auto"/>
        <w:jc w:val="center"/>
        <w:rPr>
          <w:rFonts w:ascii="Times New Roman" w:hAnsi="Times New Roman" w:cs="Times New Roman"/>
          <w:b/>
          <w:sz w:val="24"/>
          <w:szCs w:val="24"/>
        </w:rPr>
      </w:pPr>
      <w:r w:rsidRPr="00161CE8">
        <w:rPr>
          <w:rFonts w:ascii="Times New Roman" w:hAnsi="Times New Roman" w:cs="Times New Roman"/>
          <w:b/>
          <w:sz w:val="24"/>
          <w:szCs w:val="24"/>
        </w:rPr>
        <w:t>Flaviu CHIȘU</w:t>
      </w:r>
    </w:p>
    <w:sectPr w:rsidR="00161CE8" w:rsidRPr="00161CE8" w:rsidSect="00B43684">
      <w:pgSz w:w="11906" w:h="16838"/>
      <w:pgMar w:top="1134" w:right="1134"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3D152" w14:textId="77777777" w:rsidR="00587B3E" w:rsidRDefault="00587B3E" w:rsidP="00A6712E">
      <w:pPr>
        <w:spacing w:after="0" w:line="240" w:lineRule="auto"/>
      </w:pPr>
      <w:r>
        <w:separator/>
      </w:r>
    </w:p>
  </w:endnote>
  <w:endnote w:type="continuationSeparator" w:id="0">
    <w:p w14:paraId="313AC85E" w14:textId="77777777" w:rsidR="00587B3E" w:rsidRDefault="00587B3E" w:rsidP="00A6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EB2A8" w14:textId="77777777" w:rsidR="00587B3E" w:rsidRDefault="00587B3E" w:rsidP="00A6712E">
      <w:pPr>
        <w:spacing w:after="0" w:line="240" w:lineRule="auto"/>
      </w:pPr>
      <w:r>
        <w:separator/>
      </w:r>
    </w:p>
  </w:footnote>
  <w:footnote w:type="continuationSeparator" w:id="0">
    <w:p w14:paraId="06A0924E" w14:textId="77777777" w:rsidR="00587B3E" w:rsidRDefault="00587B3E" w:rsidP="00A6712E">
      <w:pPr>
        <w:spacing w:after="0" w:line="240" w:lineRule="auto"/>
      </w:pPr>
      <w:r>
        <w:continuationSeparator/>
      </w:r>
    </w:p>
  </w:footnote>
  <w:footnote w:id="1">
    <w:p w14:paraId="11F810AE" w14:textId="44CCB69E" w:rsidR="00622605" w:rsidRPr="00B43684" w:rsidRDefault="00622605" w:rsidP="00E26AED">
      <w:pPr>
        <w:spacing w:after="0" w:line="240" w:lineRule="auto"/>
        <w:jc w:val="both"/>
        <w:rPr>
          <w:rStyle w:val="Hyperlink"/>
        </w:rPr>
      </w:pPr>
    </w:p>
  </w:footnote>
  <w:footnote w:id="2">
    <w:p w14:paraId="6A3BBEEE" w14:textId="1DA55AA3" w:rsidR="003315BE" w:rsidRPr="00B43684" w:rsidRDefault="003315BE" w:rsidP="00B43684">
      <w:pPr>
        <w:rPr>
          <w:rStyle w:val="Emphasis"/>
        </w:rPr>
      </w:pPr>
    </w:p>
  </w:footnote>
  <w:footnote w:id="3">
    <w:p w14:paraId="6C2E81FB" w14:textId="44C96A34" w:rsidR="001E6704" w:rsidRPr="00E26AED" w:rsidRDefault="001E6704" w:rsidP="00E26AED">
      <w:pPr>
        <w:pStyle w:val="al"/>
        <w:shd w:val="clear" w:color="auto" w:fill="FFFFFF"/>
        <w:spacing w:before="0" w:beforeAutospacing="0" w:after="0" w:afterAutospacing="0"/>
        <w:jc w:val="both"/>
        <w:rPr>
          <w:i/>
          <w:iCs/>
          <w:sz w:val="20"/>
          <w:szCs w:val="20"/>
        </w:rPr>
      </w:pPr>
    </w:p>
  </w:footnote>
  <w:footnote w:id="4">
    <w:p w14:paraId="089E3880" w14:textId="23C49289" w:rsidR="00125E23" w:rsidRPr="00E26AED" w:rsidRDefault="00125E23" w:rsidP="00E26AED">
      <w:pPr>
        <w:pStyle w:val="FootnoteText"/>
        <w:jc w:val="both"/>
        <w:rPr>
          <w:rFonts w:ascii="Times New Roman" w:hAnsi="Times New Roman" w:cs="Times New Roman"/>
        </w:rPr>
      </w:pPr>
    </w:p>
  </w:footnote>
  <w:footnote w:id="5">
    <w:p w14:paraId="481982C2" w14:textId="05D6092B" w:rsidR="00D179E4" w:rsidRPr="00B43684" w:rsidRDefault="00D179E4" w:rsidP="00B43684"/>
  </w:footnote>
  <w:footnote w:id="6">
    <w:p w14:paraId="267A851D" w14:textId="6D69A97E" w:rsidR="00E26AED" w:rsidRPr="00B43684" w:rsidRDefault="00E26AED" w:rsidP="00B4368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E52E9"/>
    <w:multiLevelType w:val="hybridMultilevel"/>
    <w:tmpl w:val="F31AEB2E"/>
    <w:lvl w:ilvl="0" w:tplc="8854A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B22C1F"/>
    <w:multiLevelType w:val="hybridMultilevel"/>
    <w:tmpl w:val="4DF2C6DC"/>
    <w:lvl w:ilvl="0" w:tplc="0418000B">
      <w:start w:val="1"/>
      <w:numFmt w:val="bullet"/>
      <w:lvlText w:val=""/>
      <w:lvlJc w:val="left"/>
      <w:pPr>
        <w:ind w:left="720" w:hanging="360"/>
      </w:pPr>
      <w:rPr>
        <w:rFonts w:ascii="Wingdings" w:hAnsi="Wingdings" w:hint="default"/>
      </w:rPr>
    </w:lvl>
    <w:lvl w:ilvl="1" w:tplc="0418000B">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DD11475"/>
    <w:multiLevelType w:val="multilevel"/>
    <w:tmpl w:val="486005FE"/>
    <w:lvl w:ilvl="0">
      <w:start w:val="1"/>
      <w:numFmt w:val="decimal"/>
      <w:suff w:val="space"/>
      <w:lvlText w:val="Art. %1."/>
      <w:lvlJc w:val="left"/>
      <w:pPr>
        <w:ind w:left="574" w:hanging="432"/>
      </w:pPr>
      <w:rPr>
        <w:rFonts w:hint="default"/>
      </w:rPr>
    </w:lvl>
    <w:lvl w:ilvl="1">
      <w:start w:val="1"/>
      <w:numFmt w:val="decimal"/>
      <w:lvlText w:val="(%2)"/>
      <w:lvlJc w:val="left"/>
      <w:pPr>
        <w:tabs>
          <w:tab w:val="num" w:pos="576"/>
        </w:tabs>
        <w:ind w:left="576" w:hanging="576"/>
      </w:pPr>
      <w:rPr>
        <w:rFonts w:hint="default"/>
        <w:b w:val="0"/>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54A16EAB"/>
    <w:multiLevelType w:val="hybridMultilevel"/>
    <w:tmpl w:val="9120DC54"/>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35"/>
    <w:rsid w:val="0004766D"/>
    <w:rsid w:val="00052845"/>
    <w:rsid w:val="000764E7"/>
    <w:rsid w:val="00114505"/>
    <w:rsid w:val="00125E23"/>
    <w:rsid w:val="00143B74"/>
    <w:rsid w:val="00161CE8"/>
    <w:rsid w:val="00173DDF"/>
    <w:rsid w:val="001C5732"/>
    <w:rsid w:val="001E6704"/>
    <w:rsid w:val="00247AD4"/>
    <w:rsid w:val="002574A7"/>
    <w:rsid w:val="002701FD"/>
    <w:rsid w:val="002B0A03"/>
    <w:rsid w:val="003315BE"/>
    <w:rsid w:val="003A7071"/>
    <w:rsid w:val="0042665D"/>
    <w:rsid w:val="00441769"/>
    <w:rsid w:val="004A1C68"/>
    <w:rsid w:val="004A31B9"/>
    <w:rsid w:val="004E16B2"/>
    <w:rsid w:val="004E28AE"/>
    <w:rsid w:val="004F1766"/>
    <w:rsid w:val="00587B3E"/>
    <w:rsid w:val="005D5A65"/>
    <w:rsid w:val="00622605"/>
    <w:rsid w:val="006E21E0"/>
    <w:rsid w:val="007A6C8A"/>
    <w:rsid w:val="007B3F0B"/>
    <w:rsid w:val="007B4416"/>
    <w:rsid w:val="007D379A"/>
    <w:rsid w:val="007E0456"/>
    <w:rsid w:val="00845DCF"/>
    <w:rsid w:val="00862E83"/>
    <w:rsid w:val="009D1005"/>
    <w:rsid w:val="00A527B6"/>
    <w:rsid w:val="00A64948"/>
    <w:rsid w:val="00A6712E"/>
    <w:rsid w:val="00A73E34"/>
    <w:rsid w:val="00A84C18"/>
    <w:rsid w:val="00A90A1E"/>
    <w:rsid w:val="00AF11B7"/>
    <w:rsid w:val="00B11F67"/>
    <w:rsid w:val="00B219F7"/>
    <w:rsid w:val="00B43684"/>
    <w:rsid w:val="00B47F61"/>
    <w:rsid w:val="00B9776F"/>
    <w:rsid w:val="00BB0D5E"/>
    <w:rsid w:val="00C542D5"/>
    <w:rsid w:val="00CC36F7"/>
    <w:rsid w:val="00D179E4"/>
    <w:rsid w:val="00D52BF8"/>
    <w:rsid w:val="00D60178"/>
    <w:rsid w:val="00DE5A2F"/>
    <w:rsid w:val="00E05735"/>
    <w:rsid w:val="00E26AED"/>
    <w:rsid w:val="00E27142"/>
    <w:rsid w:val="00E42C76"/>
    <w:rsid w:val="00E67739"/>
    <w:rsid w:val="00ED5CE9"/>
    <w:rsid w:val="00F30346"/>
    <w:rsid w:val="00F922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340C1"/>
  <w15:chartTrackingRefBased/>
  <w15:docId w15:val="{6AFF3785-8410-4490-9FAC-9639B234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71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14:ligatures w14:val="none"/>
    </w:rPr>
  </w:style>
  <w:style w:type="paragraph" w:styleId="Heading3">
    <w:name w:val="heading 3"/>
    <w:basedOn w:val="Normal"/>
    <w:link w:val="Heading3Char"/>
    <w:uiPriority w:val="9"/>
    <w:qFormat/>
    <w:rsid w:val="00A6712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o-RO"/>
      <w14:ligatures w14:val="none"/>
    </w:rPr>
  </w:style>
  <w:style w:type="paragraph" w:styleId="Heading4">
    <w:name w:val="heading 4"/>
    <w:basedOn w:val="Normal"/>
    <w:next w:val="Normal"/>
    <w:link w:val="Heading4Char"/>
    <w:uiPriority w:val="9"/>
    <w:unhideWhenUsed/>
    <w:qFormat/>
    <w:rsid w:val="00A6712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12E"/>
    <w:rPr>
      <w:rFonts w:ascii="Times New Roman" w:eastAsia="Times New Roman" w:hAnsi="Times New Roman" w:cs="Times New Roman"/>
      <w:b/>
      <w:bCs/>
      <w:kern w:val="36"/>
      <w:sz w:val="48"/>
      <w:szCs w:val="48"/>
      <w:lang w:eastAsia="ro-RO"/>
      <w14:ligatures w14:val="none"/>
    </w:rPr>
  </w:style>
  <w:style w:type="character" w:customStyle="1" w:styleId="Heading3Char">
    <w:name w:val="Heading 3 Char"/>
    <w:basedOn w:val="DefaultParagraphFont"/>
    <w:link w:val="Heading3"/>
    <w:uiPriority w:val="9"/>
    <w:rsid w:val="00A6712E"/>
    <w:rPr>
      <w:rFonts w:ascii="Times New Roman" w:eastAsia="Times New Roman" w:hAnsi="Times New Roman" w:cs="Times New Roman"/>
      <w:b/>
      <w:bCs/>
      <w:kern w:val="0"/>
      <w:sz w:val="27"/>
      <w:szCs w:val="27"/>
      <w:lang w:eastAsia="ro-RO"/>
      <w14:ligatures w14:val="none"/>
    </w:rPr>
  </w:style>
  <w:style w:type="character" w:customStyle="1" w:styleId="js-calendar">
    <w:name w:val="js-calendar"/>
    <w:basedOn w:val="DefaultParagraphFont"/>
    <w:rsid w:val="00A6712E"/>
  </w:style>
  <w:style w:type="paragraph" w:styleId="FootnoteText">
    <w:name w:val="footnote text"/>
    <w:basedOn w:val="Normal"/>
    <w:link w:val="FootnoteTextChar"/>
    <w:uiPriority w:val="99"/>
    <w:semiHidden/>
    <w:unhideWhenUsed/>
    <w:rsid w:val="00A671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712E"/>
    <w:rPr>
      <w:sz w:val="20"/>
      <w:szCs w:val="20"/>
    </w:rPr>
  </w:style>
  <w:style w:type="character" w:styleId="FootnoteReference">
    <w:name w:val="footnote reference"/>
    <w:basedOn w:val="DefaultParagraphFont"/>
    <w:uiPriority w:val="99"/>
    <w:semiHidden/>
    <w:unhideWhenUsed/>
    <w:rsid w:val="00A6712E"/>
    <w:rPr>
      <w:vertAlign w:val="superscript"/>
    </w:rPr>
  </w:style>
  <w:style w:type="character" w:customStyle="1" w:styleId="Heading4Char">
    <w:name w:val="Heading 4 Char"/>
    <w:basedOn w:val="DefaultParagraphFont"/>
    <w:link w:val="Heading4"/>
    <w:uiPriority w:val="9"/>
    <w:rsid w:val="00A6712E"/>
    <w:rPr>
      <w:rFonts w:asciiTheme="majorHAnsi" w:eastAsiaTheme="majorEastAsia" w:hAnsiTheme="majorHAnsi" w:cstheme="majorBidi"/>
      <w:i/>
      <w:iCs/>
      <w:color w:val="2F5496" w:themeColor="accent1" w:themeShade="BF"/>
    </w:rPr>
  </w:style>
  <w:style w:type="paragraph" w:customStyle="1" w:styleId="al">
    <w:name w:val="a_l"/>
    <w:basedOn w:val="Normal"/>
    <w:rsid w:val="00A6712E"/>
    <w:pPr>
      <w:spacing w:before="100" w:beforeAutospacing="1" w:after="100" w:afterAutospacing="1" w:line="240" w:lineRule="auto"/>
    </w:pPr>
    <w:rPr>
      <w:rFonts w:ascii="Times New Roman" w:eastAsia="Times New Roman" w:hAnsi="Times New Roman" w:cs="Times New Roman"/>
      <w:kern w:val="0"/>
      <w:sz w:val="24"/>
      <w:szCs w:val="24"/>
      <w:lang w:eastAsia="ro-RO"/>
      <w14:ligatures w14:val="none"/>
    </w:rPr>
  </w:style>
  <w:style w:type="character" w:styleId="Hyperlink">
    <w:name w:val="Hyperlink"/>
    <w:basedOn w:val="DefaultParagraphFont"/>
    <w:unhideWhenUsed/>
    <w:qFormat/>
    <w:rsid w:val="00A6712E"/>
    <w:rPr>
      <w:color w:val="0000FF"/>
      <w:u w:val="single"/>
    </w:rPr>
  </w:style>
  <w:style w:type="paragraph" w:styleId="NormalWeb">
    <w:name w:val="Normal (Web)"/>
    <w:basedOn w:val="Normal"/>
    <w:uiPriority w:val="99"/>
    <w:semiHidden/>
    <w:unhideWhenUsed/>
    <w:rsid w:val="004A31B9"/>
    <w:pPr>
      <w:spacing w:before="100" w:beforeAutospacing="1" w:after="100" w:afterAutospacing="1" w:line="240" w:lineRule="auto"/>
    </w:pPr>
    <w:rPr>
      <w:rFonts w:ascii="Times New Roman" w:eastAsia="Times New Roman" w:hAnsi="Times New Roman" w:cs="Times New Roman"/>
      <w:kern w:val="0"/>
      <w:sz w:val="24"/>
      <w:szCs w:val="24"/>
      <w:lang w:eastAsia="ro-RO"/>
      <w14:ligatures w14:val="none"/>
    </w:rPr>
  </w:style>
  <w:style w:type="paragraph" w:styleId="BodyText">
    <w:name w:val="Body Text"/>
    <w:basedOn w:val="Normal"/>
    <w:link w:val="BodyTextChar"/>
    <w:rsid w:val="00622605"/>
    <w:pPr>
      <w:jc w:val="both"/>
    </w:pPr>
    <w:rPr>
      <w:rFonts w:ascii="Calibri" w:eastAsia="SimSun" w:hAnsi="Calibri" w:cs="Times New Roman"/>
      <w:kern w:val="0"/>
      <w:sz w:val="20"/>
      <w:szCs w:val="20"/>
      <w:lang w:val="en-US" w:eastAsia="zh-CN"/>
      <w14:ligatures w14:val="none"/>
    </w:rPr>
  </w:style>
  <w:style w:type="character" w:customStyle="1" w:styleId="BodyTextChar">
    <w:name w:val="Body Text Char"/>
    <w:basedOn w:val="DefaultParagraphFont"/>
    <w:link w:val="BodyText"/>
    <w:rsid w:val="00622605"/>
    <w:rPr>
      <w:rFonts w:ascii="Calibri" w:eastAsia="SimSun" w:hAnsi="Calibri" w:cs="Times New Roman"/>
      <w:kern w:val="0"/>
      <w:sz w:val="20"/>
      <w:szCs w:val="20"/>
      <w:lang w:val="en-US" w:eastAsia="zh-CN"/>
      <w14:ligatures w14:val="none"/>
    </w:rPr>
  </w:style>
  <w:style w:type="character" w:styleId="Emphasis">
    <w:name w:val="Emphasis"/>
    <w:basedOn w:val="DefaultParagraphFont"/>
    <w:qFormat/>
    <w:rsid w:val="00622605"/>
    <w:rPr>
      <w:i/>
      <w:iCs/>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qFormat/>
    <w:rsid w:val="00622605"/>
    <w:pPr>
      <w:spacing w:after="200" w:line="276" w:lineRule="auto"/>
      <w:ind w:left="720"/>
    </w:pPr>
    <w:rPr>
      <w:rFonts w:ascii="Calibri" w:eastAsia="Times New Roman" w:hAnsi="Calibri" w:cs="Times New Roman"/>
      <w:kern w:val="0"/>
      <w14:ligatures w14:val="none"/>
    </w:rPr>
  </w:style>
  <w:style w:type="paragraph" w:customStyle="1" w:styleId="Standard">
    <w:name w:val="Standard"/>
    <w:rsid w:val="00622605"/>
    <w:pPr>
      <w:widowControl w:val="0"/>
      <w:suppressAutoHyphens/>
      <w:autoSpaceDN w:val="0"/>
      <w:spacing w:after="0" w:line="240" w:lineRule="auto"/>
    </w:pPr>
    <w:rPr>
      <w:rFonts w:ascii="Times New Roman" w:eastAsia="SimSun" w:hAnsi="Times New Roman" w:cs="Lucida Sans"/>
      <w:kern w:val="3"/>
      <w:sz w:val="24"/>
      <w:szCs w:val="24"/>
      <w:lang w:val="en-GB" w:eastAsia="zh-CN" w:bidi="hi-IN"/>
      <w14:ligatures w14:val="none"/>
    </w:rPr>
  </w:style>
  <w:style w:type="table" w:styleId="TableGrid">
    <w:name w:val="Table Grid"/>
    <w:basedOn w:val="TableNormal"/>
    <w:uiPriority w:val="39"/>
    <w:rsid w:val="00622605"/>
    <w:pPr>
      <w:widowControl w:val="0"/>
      <w:spacing w:after="0" w:line="240" w:lineRule="auto"/>
    </w:pPr>
    <w:rPr>
      <w:rFonts w:ascii="Arial Unicode MS" w:eastAsia="Arial Unicode MS" w:hAnsi="Arial Unicode MS" w:cs="Arial Unicode MS"/>
      <w:kern w:val="0"/>
      <w:sz w:val="24"/>
      <w:szCs w:val="24"/>
      <w:lang w:val="en-US" w:bidi="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link w:val="ListParagraph"/>
    <w:rsid w:val="00622605"/>
    <w:rPr>
      <w:rFonts w:ascii="Calibri" w:eastAsia="Times New Roman" w:hAnsi="Calibri" w:cs="Times New Roman"/>
      <w:kern w:val="0"/>
      <w14:ligatures w14:val="none"/>
    </w:rPr>
  </w:style>
  <w:style w:type="paragraph" w:customStyle="1" w:styleId="Application3">
    <w:name w:val="Application3"/>
    <w:basedOn w:val="Normal"/>
    <w:autoRedefine/>
    <w:rsid w:val="00622605"/>
    <w:pPr>
      <w:widowControl w:val="0"/>
      <w:tabs>
        <w:tab w:val="right" w:pos="0"/>
      </w:tabs>
      <w:suppressAutoHyphens/>
      <w:spacing w:after="0" w:line="276" w:lineRule="auto"/>
      <w:jc w:val="both"/>
    </w:pPr>
    <w:rPr>
      <w:rFonts w:ascii="Times New Roman" w:eastAsia="Times New Roman" w:hAnsi="Times New Roman" w:cs="Times New Roman"/>
      <w:snapToGrid w:val="0"/>
      <w:spacing w:val="-2"/>
      <w:kern w:val="0"/>
      <w:sz w:val="24"/>
      <w:szCs w:val="24"/>
      <w14:ligatures w14:val="none"/>
    </w:rPr>
  </w:style>
  <w:style w:type="paragraph" w:styleId="Header">
    <w:name w:val="header"/>
    <w:basedOn w:val="Normal"/>
    <w:link w:val="HeaderChar"/>
    <w:uiPriority w:val="99"/>
    <w:unhideWhenUsed/>
    <w:rsid w:val="006226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2605"/>
  </w:style>
  <w:style w:type="paragraph" w:styleId="Footer">
    <w:name w:val="footer"/>
    <w:basedOn w:val="Normal"/>
    <w:link w:val="FooterChar"/>
    <w:uiPriority w:val="99"/>
    <w:unhideWhenUsed/>
    <w:rsid w:val="006226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2605"/>
  </w:style>
  <w:style w:type="paragraph" w:styleId="Title">
    <w:name w:val="Title"/>
    <w:basedOn w:val="Normal"/>
    <w:link w:val="TitleChar"/>
    <w:qFormat/>
    <w:rsid w:val="00B9776F"/>
    <w:pPr>
      <w:spacing w:before="120" w:after="120" w:line="240" w:lineRule="auto"/>
      <w:jc w:val="center"/>
    </w:pPr>
    <w:rPr>
      <w:rFonts w:ascii="Trebuchet MS" w:eastAsia="Times New Roman" w:hAnsi="Trebuchet MS" w:cs="Times New Roman"/>
      <w:b/>
      <w:bCs/>
      <w:kern w:val="0"/>
      <w:sz w:val="20"/>
      <w:szCs w:val="24"/>
      <w14:ligatures w14:val="none"/>
    </w:rPr>
  </w:style>
  <w:style w:type="character" w:customStyle="1" w:styleId="TitleChar">
    <w:name w:val="Title Char"/>
    <w:basedOn w:val="DefaultParagraphFont"/>
    <w:link w:val="Title"/>
    <w:rsid w:val="00B9776F"/>
    <w:rPr>
      <w:rFonts w:ascii="Trebuchet MS" w:eastAsia="Times New Roman" w:hAnsi="Trebuchet MS" w:cs="Times New Roman"/>
      <w:b/>
      <w:bCs/>
      <w:kern w:val="0"/>
      <w:sz w:val="20"/>
      <w:szCs w:val="24"/>
      <w14:ligatures w14:val="none"/>
    </w:rPr>
  </w:style>
  <w:style w:type="character" w:styleId="FollowedHyperlink">
    <w:name w:val="FollowedHyperlink"/>
    <w:basedOn w:val="DefaultParagraphFont"/>
    <w:uiPriority w:val="99"/>
    <w:semiHidden/>
    <w:unhideWhenUsed/>
    <w:rsid w:val="00D179E4"/>
    <w:rPr>
      <w:color w:val="954F72" w:themeColor="followedHyperlink"/>
      <w:u w:val="single"/>
    </w:rPr>
  </w:style>
  <w:style w:type="paragraph" w:styleId="BalloonText">
    <w:name w:val="Balloon Text"/>
    <w:basedOn w:val="Normal"/>
    <w:link w:val="BalloonTextChar"/>
    <w:uiPriority w:val="99"/>
    <w:semiHidden/>
    <w:unhideWhenUsed/>
    <w:rsid w:val="00B11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F67"/>
    <w:rPr>
      <w:rFonts w:ascii="Segoe UI" w:hAnsi="Segoe UI" w:cs="Segoe UI"/>
      <w:sz w:val="18"/>
      <w:szCs w:val="18"/>
    </w:rPr>
  </w:style>
  <w:style w:type="paragraph" w:styleId="NoSpacing">
    <w:name w:val="No Spacing"/>
    <w:uiPriority w:val="1"/>
    <w:qFormat/>
    <w:rsid w:val="00B436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41031">
      <w:bodyDiv w:val="1"/>
      <w:marLeft w:val="0"/>
      <w:marRight w:val="0"/>
      <w:marTop w:val="0"/>
      <w:marBottom w:val="0"/>
      <w:divBdr>
        <w:top w:val="none" w:sz="0" w:space="0" w:color="auto"/>
        <w:left w:val="none" w:sz="0" w:space="0" w:color="auto"/>
        <w:bottom w:val="none" w:sz="0" w:space="0" w:color="auto"/>
        <w:right w:val="none" w:sz="0" w:space="0" w:color="auto"/>
      </w:divBdr>
    </w:div>
    <w:div w:id="112091110">
      <w:bodyDiv w:val="1"/>
      <w:marLeft w:val="0"/>
      <w:marRight w:val="0"/>
      <w:marTop w:val="0"/>
      <w:marBottom w:val="0"/>
      <w:divBdr>
        <w:top w:val="none" w:sz="0" w:space="0" w:color="auto"/>
        <w:left w:val="none" w:sz="0" w:space="0" w:color="auto"/>
        <w:bottom w:val="none" w:sz="0" w:space="0" w:color="auto"/>
        <w:right w:val="none" w:sz="0" w:space="0" w:color="auto"/>
      </w:divBdr>
    </w:div>
    <w:div w:id="142896678">
      <w:bodyDiv w:val="1"/>
      <w:marLeft w:val="0"/>
      <w:marRight w:val="0"/>
      <w:marTop w:val="0"/>
      <w:marBottom w:val="0"/>
      <w:divBdr>
        <w:top w:val="none" w:sz="0" w:space="0" w:color="auto"/>
        <w:left w:val="none" w:sz="0" w:space="0" w:color="auto"/>
        <w:bottom w:val="none" w:sz="0" w:space="0" w:color="auto"/>
        <w:right w:val="none" w:sz="0" w:space="0" w:color="auto"/>
      </w:divBdr>
    </w:div>
    <w:div w:id="151022183">
      <w:bodyDiv w:val="1"/>
      <w:marLeft w:val="0"/>
      <w:marRight w:val="0"/>
      <w:marTop w:val="0"/>
      <w:marBottom w:val="0"/>
      <w:divBdr>
        <w:top w:val="none" w:sz="0" w:space="0" w:color="auto"/>
        <w:left w:val="none" w:sz="0" w:space="0" w:color="auto"/>
        <w:bottom w:val="none" w:sz="0" w:space="0" w:color="auto"/>
        <w:right w:val="none" w:sz="0" w:space="0" w:color="auto"/>
      </w:divBdr>
    </w:div>
    <w:div w:id="180046704">
      <w:bodyDiv w:val="1"/>
      <w:marLeft w:val="0"/>
      <w:marRight w:val="0"/>
      <w:marTop w:val="0"/>
      <w:marBottom w:val="0"/>
      <w:divBdr>
        <w:top w:val="none" w:sz="0" w:space="0" w:color="auto"/>
        <w:left w:val="none" w:sz="0" w:space="0" w:color="auto"/>
        <w:bottom w:val="none" w:sz="0" w:space="0" w:color="auto"/>
        <w:right w:val="none" w:sz="0" w:space="0" w:color="auto"/>
      </w:divBdr>
    </w:div>
    <w:div w:id="213464967">
      <w:bodyDiv w:val="1"/>
      <w:marLeft w:val="0"/>
      <w:marRight w:val="0"/>
      <w:marTop w:val="0"/>
      <w:marBottom w:val="0"/>
      <w:divBdr>
        <w:top w:val="none" w:sz="0" w:space="0" w:color="auto"/>
        <w:left w:val="none" w:sz="0" w:space="0" w:color="auto"/>
        <w:bottom w:val="none" w:sz="0" w:space="0" w:color="auto"/>
        <w:right w:val="none" w:sz="0" w:space="0" w:color="auto"/>
      </w:divBdr>
    </w:div>
    <w:div w:id="248008536">
      <w:bodyDiv w:val="1"/>
      <w:marLeft w:val="0"/>
      <w:marRight w:val="0"/>
      <w:marTop w:val="0"/>
      <w:marBottom w:val="0"/>
      <w:divBdr>
        <w:top w:val="none" w:sz="0" w:space="0" w:color="auto"/>
        <w:left w:val="none" w:sz="0" w:space="0" w:color="auto"/>
        <w:bottom w:val="none" w:sz="0" w:space="0" w:color="auto"/>
        <w:right w:val="none" w:sz="0" w:space="0" w:color="auto"/>
      </w:divBdr>
    </w:div>
    <w:div w:id="326638952">
      <w:bodyDiv w:val="1"/>
      <w:marLeft w:val="0"/>
      <w:marRight w:val="0"/>
      <w:marTop w:val="0"/>
      <w:marBottom w:val="0"/>
      <w:divBdr>
        <w:top w:val="none" w:sz="0" w:space="0" w:color="auto"/>
        <w:left w:val="none" w:sz="0" w:space="0" w:color="auto"/>
        <w:bottom w:val="none" w:sz="0" w:space="0" w:color="auto"/>
        <w:right w:val="none" w:sz="0" w:space="0" w:color="auto"/>
      </w:divBdr>
    </w:div>
    <w:div w:id="354695181">
      <w:bodyDiv w:val="1"/>
      <w:marLeft w:val="0"/>
      <w:marRight w:val="0"/>
      <w:marTop w:val="0"/>
      <w:marBottom w:val="0"/>
      <w:divBdr>
        <w:top w:val="none" w:sz="0" w:space="0" w:color="auto"/>
        <w:left w:val="none" w:sz="0" w:space="0" w:color="auto"/>
        <w:bottom w:val="none" w:sz="0" w:space="0" w:color="auto"/>
        <w:right w:val="none" w:sz="0" w:space="0" w:color="auto"/>
      </w:divBdr>
    </w:div>
    <w:div w:id="373040276">
      <w:bodyDiv w:val="1"/>
      <w:marLeft w:val="0"/>
      <w:marRight w:val="0"/>
      <w:marTop w:val="0"/>
      <w:marBottom w:val="0"/>
      <w:divBdr>
        <w:top w:val="none" w:sz="0" w:space="0" w:color="auto"/>
        <w:left w:val="none" w:sz="0" w:space="0" w:color="auto"/>
        <w:bottom w:val="none" w:sz="0" w:space="0" w:color="auto"/>
        <w:right w:val="none" w:sz="0" w:space="0" w:color="auto"/>
      </w:divBdr>
    </w:div>
    <w:div w:id="480467916">
      <w:bodyDiv w:val="1"/>
      <w:marLeft w:val="0"/>
      <w:marRight w:val="0"/>
      <w:marTop w:val="0"/>
      <w:marBottom w:val="0"/>
      <w:divBdr>
        <w:top w:val="none" w:sz="0" w:space="0" w:color="auto"/>
        <w:left w:val="none" w:sz="0" w:space="0" w:color="auto"/>
        <w:bottom w:val="none" w:sz="0" w:space="0" w:color="auto"/>
        <w:right w:val="none" w:sz="0" w:space="0" w:color="auto"/>
      </w:divBdr>
    </w:div>
    <w:div w:id="857961054">
      <w:bodyDiv w:val="1"/>
      <w:marLeft w:val="0"/>
      <w:marRight w:val="0"/>
      <w:marTop w:val="0"/>
      <w:marBottom w:val="0"/>
      <w:divBdr>
        <w:top w:val="none" w:sz="0" w:space="0" w:color="auto"/>
        <w:left w:val="none" w:sz="0" w:space="0" w:color="auto"/>
        <w:bottom w:val="none" w:sz="0" w:space="0" w:color="auto"/>
        <w:right w:val="none" w:sz="0" w:space="0" w:color="auto"/>
      </w:divBdr>
    </w:div>
    <w:div w:id="880555479">
      <w:bodyDiv w:val="1"/>
      <w:marLeft w:val="0"/>
      <w:marRight w:val="0"/>
      <w:marTop w:val="0"/>
      <w:marBottom w:val="0"/>
      <w:divBdr>
        <w:top w:val="none" w:sz="0" w:space="0" w:color="auto"/>
        <w:left w:val="none" w:sz="0" w:space="0" w:color="auto"/>
        <w:bottom w:val="none" w:sz="0" w:space="0" w:color="auto"/>
        <w:right w:val="none" w:sz="0" w:space="0" w:color="auto"/>
      </w:divBdr>
    </w:div>
    <w:div w:id="934435100">
      <w:bodyDiv w:val="1"/>
      <w:marLeft w:val="0"/>
      <w:marRight w:val="0"/>
      <w:marTop w:val="0"/>
      <w:marBottom w:val="0"/>
      <w:divBdr>
        <w:top w:val="none" w:sz="0" w:space="0" w:color="auto"/>
        <w:left w:val="none" w:sz="0" w:space="0" w:color="auto"/>
        <w:bottom w:val="none" w:sz="0" w:space="0" w:color="auto"/>
        <w:right w:val="none" w:sz="0" w:space="0" w:color="auto"/>
      </w:divBdr>
    </w:div>
    <w:div w:id="1010833314">
      <w:bodyDiv w:val="1"/>
      <w:marLeft w:val="0"/>
      <w:marRight w:val="0"/>
      <w:marTop w:val="0"/>
      <w:marBottom w:val="0"/>
      <w:divBdr>
        <w:top w:val="none" w:sz="0" w:space="0" w:color="auto"/>
        <w:left w:val="none" w:sz="0" w:space="0" w:color="auto"/>
        <w:bottom w:val="none" w:sz="0" w:space="0" w:color="auto"/>
        <w:right w:val="none" w:sz="0" w:space="0" w:color="auto"/>
      </w:divBdr>
    </w:div>
    <w:div w:id="1036005248">
      <w:bodyDiv w:val="1"/>
      <w:marLeft w:val="0"/>
      <w:marRight w:val="0"/>
      <w:marTop w:val="0"/>
      <w:marBottom w:val="0"/>
      <w:divBdr>
        <w:top w:val="none" w:sz="0" w:space="0" w:color="auto"/>
        <w:left w:val="none" w:sz="0" w:space="0" w:color="auto"/>
        <w:bottom w:val="none" w:sz="0" w:space="0" w:color="auto"/>
        <w:right w:val="none" w:sz="0" w:space="0" w:color="auto"/>
      </w:divBdr>
    </w:div>
    <w:div w:id="1071777479">
      <w:bodyDiv w:val="1"/>
      <w:marLeft w:val="0"/>
      <w:marRight w:val="0"/>
      <w:marTop w:val="0"/>
      <w:marBottom w:val="0"/>
      <w:divBdr>
        <w:top w:val="none" w:sz="0" w:space="0" w:color="auto"/>
        <w:left w:val="none" w:sz="0" w:space="0" w:color="auto"/>
        <w:bottom w:val="none" w:sz="0" w:space="0" w:color="auto"/>
        <w:right w:val="none" w:sz="0" w:space="0" w:color="auto"/>
      </w:divBdr>
    </w:div>
    <w:div w:id="1197236356">
      <w:bodyDiv w:val="1"/>
      <w:marLeft w:val="0"/>
      <w:marRight w:val="0"/>
      <w:marTop w:val="0"/>
      <w:marBottom w:val="0"/>
      <w:divBdr>
        <w:top w:val="none" w:sz="0" w:space="0" w:color="auto"/>
        <w:left w:val="none" w:sz="0" w:space="0" w:color="auto"/>
        <w:bottom w:val="none" w:sz="0" w:space="0" w:color="auto"/>
        <w:right w:val="none" w:sz="0" w:space="0" w:color="auto"/>
      </w:divBdr>
    </w:div>
    <w:div w:id="1204439363">
      <w:bodyDiv w:val="1"/>
      <w:marLeft w:val="0"/>
      <w:marRight w:val="0"/>
      <w:marTop w:val="0"/>
      <w:marBottom w:val="0"/>
      <w:divBdr>
        <w:top w:val="none" w:sz="0" w:space="0" w:color="auto"/>
        <w:left w:val="none" w:sz="0" w:space="0" w:color="auto"/>
        <w:bottom w:val="none" w:sz="0" w:space="0" w:color="auto"/>
        <w:right w:val="none" w:sz="0" w:space="0" w:color="auto"/>
      </w:divBdr>
    </w:div>
    <w:div w:id="1297106002">
      <w:bodyDiv w:val="1"/>
      <w:marLeft w:val="0"/>
      <w:marRight w:val="0"/>
      <w:marTop w:val="0"/>
      <w:marBottom w:val="0"/>
      <w:divBdr>
        <w:top w:val="none" w:sz="0" w:space="0" w:color="auto"/>
        <w:left w:val="none" w:sz="0" w:space="0" w:color="auto"/>
        <w:bottom w:val="none" w:sz="0" w:space="0" w:color="auto"/>
        <w:right w:val="none" w:sz="0" w:space="0" w:color="auto"/>
      </w:divBdr>
    </w:div>
    <w:div w:id="1394501596">
      <w:bodyDiv w:val="1"/>
      <w:marLeft w:val="0"/>
      <w:marRight w:val="0"/>
      <w:marTop w:val="0"/>
      <w:marBottom w:val="0"/>
      <w:divBdr>
        <w:top w:val="none" w:sz="0" w:space="0" w:color="auto"/>
        <w:left w:val="none" w:sz="0" w:space="0" w:color="auto"/>
        <w:bottom w:val="none" w:sz="0" w:space="0" w:color="auto"/>
        <w:right w:val="none" w:sz="0" w:space="0" w:color="auto"/>
      </w:divBdr>
    </w:div>
    <w:div w:id="1531989533">
      <w:bodyDiv w:val="1"/>
      <w:marLeft w:val="0"/>
      <w:marRight w:val="0"/>
      <w:marTop w:val="0"/>
      <w:marBottom w:val="0"/>
      <w:divBdr>
        <w:top w:val="none" w:sz="0" w:space="0" w:color="auto"/>
        <w:left w:val="none" w:sz="0" w:space="0" w:color="auto"/>
        <w:bottom w:val="none" w:sz="0" w:space="0" w:color="auto"/>
        <w:right w:val="none" w:sz="0" w:space="0" w:color="auto"/>
      </w:divBdr>
    </w:div>
    <w:div w:id="1716738905">
      <w:bodyDiv w:val="1"/>
      <w:marLeft w:val="0"/>
      <w:marRight w:val="0"/>
      <w:marTop w:val="0"/>
      <w:marBottom w:val="0"/>
      <w:divBdr>
        <w:top w:val="none" w:sz="0" w:space="0" w:color="auto"/>
        <w:left w:val="none" w:sz="0" w:space="0" w:color="auto"/>
        <w:bottom w:val="none" w:sz="0" w:space="0" w:color="auto"/>
        <w:right w:val="none" w:sz="0" w:space="0" w:color="auto"/>
      </w:divBdr>
    </w:div>
    <w:div w:id="1865630828">
      <w:bodyDiv w:val="1"/>
      <w:marLeft w:val="0"/>
      <w:marRight w:val="0"/>
      <w:marTop w:val="0"/>
      <w:marBottom w:val="0"/>
      <w:divBdr>
        <w:top w:val="none" w:sz="0" w:space="0" w:color="auto"/>
        <w:left w:val="none" w:sz="0" w:space="0" w:color="auto"/>
        <w:bottom w:val="none" w:sz="0" w:space="0" w:color="auto"/>
        <w:right w:val="none" w:sz="0" w:space="0" w:color="auto"/>
      </w:divBdr>
    </w:div>
    <w:div w:id="1871602063">
      <w:bodyDiv w:val="1"/>
      <w:marLeft w:val="0"/>
      <w:marRight w:val="0"/>
      <w:marTop w:val="0"/>
      <w:marBottom w:val="0"/>
      <w:divBdr>
        <w:top w:val="none" w:sz="0" w:space="0" w:color="auto"/>
        <w:left w:val="none" w:sz="0" w:space="0" w:color="auto"/>
        <w:bottom w:val="none" w:sz="0" w:space="0" w:color="auto"/>
        <w:right w:val="none" w:sz="0" w:space="0" w:color="auto"/>
      </w:divBdr>
    </w:div>
    <w:div w:id="1904679868">
      <w:bodyDiv w:val="1"/>
      <w:marLeft w:val="0"/>
      <w:marRight w:val="0"/>
      <w:marTop w:val="0"/>
      <w:marBottom w:val="0"/>
      <w:divBdr>
        <w:top w:val="none" w:sz="0" w:space="0" w:color="auto"/>
        <w:left w:val="none" w:sz="0" w:space="0" w:color="auto"/>
        <w:bottom w:val="none" w:sz="0" w:space="0" w:color="auto"/>
        <w:right w:val="none" w:sz="0" w:space="0" w:color="auto"/>
      </w:divBdr>
    </w:div>
    <w:div w:id="1962346657">
      <w:bodyDiv w:val="1"/>
      <w:marLeft w:val="0"/>
      <w:marRight w:val="0"/>
      <w:marTop w:val="0"/>
      <w:marBottom w:val="0"/>
      <w:divBdr>
        <w:top w:val="none" w:sz="0" w:space="0" w:color="auto"/>
        <w:left w:val="none" w:sz="0" w:space="0" w:color="auto"/>
        <w:bottom w:val="none" w:sz="0" w:space="0" w:color="auto"/>
        <w:right w:val="none" w:sz="0" w:space="0" w:color="auto"/>
      </w:divBdr>
    </w:div>
    <w:div w:id="202867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iaturda.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BA7CE-79ED-4279-A467-81F21A6E4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2181</Words>
  <Characters>12655</Characters>
  <Application>Microsoft Office Word</Application>
  <DocSecurity>0</DocSecurity>
  <Lines>105</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Matei Marian Bogdan</dc:creator>
  <cp:keywords/>
  <dc:description/>
  <cp:lastModifiedBy>Windows User</cp:lastModifiedBy>
  <cp:revision>8</cp:revision>
  <cp:lastPrinted>2023-09-20T11:43:00Z</cp:lastPrinted>
  <dcterms:created xsi:type="dcterms:W3CDTF">2023-09-20T08:13:00Z</dcterms:created>
  <dcterms:modified xsi:type="dcterms:W3CDTF">2023-09-22T06:56:00Z</dcterms:modified>
</cp:coreProperties>
</file>