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3" w:rsidRDefault="00300AFD" w:rsidP="00300AFD">
      <w:pPr>
        <w:spacing w:after="0"/>
      </w:pPr>
      <w:bookmarkStart w:id="0" w:name="_GoBack"/>
      <w:bookmarkEnd w:id="0"/>
      <w:r>
        <w:t xml:space="preserve">Către,                                                                                                              </w:t>
      </w:r>
      <w:r w:rsidR="00C725C8">
        <w:t xml:space="preserve">   Nr.înreg._____din___/___/201</w:t>
      </w:r>
      <w:r w:rsidR="00B265A0">
        <w:t>9</w:t>
      </w:r>
    </w:p>
    <w:p w:rsidR="00F869A0" w:rsidRDefault="00300AFD" w:rsidP="00300AFD">
      <w:pPr>
        <w:spacing w:after="0"/>
      </w:pPr>
      <w:r>
        <w:t>Primarul  Comunei</w:t>
      </w:r>
      <w:r w:rsidR="00F869A0">
        <w:t xml:space="preserve">                                                                                                     Vol____fila_____</w:t>
      </w:r>
    </w:p>
    <w:p w:rsidR="00300AFD" w:rsidRDefault="00F869A0" w:rsidP="00300AFD">
      <w:pPr>
        <w:spacing w:after="0"/>
      </w:pPr>
      <w:r>
        <w:t xml:space="preserve">TRITENII DE JOS, JUD CLUJ                                               </w:t>
      </w:r>
    </w:p>
    <w:p w:rsidR="00BE7893" w:rsidRDefault="00BE7893" w:rsidP="00300AFD">
      <w:pPr>
        <w:spacing w:after="0"/>
      </w:pPr>
    </w:p>
    <w:p w:rsidR="00D81850" w:rsidRDefault="00BE7893" w:rsidP="00300AF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E7893">
        <w:rPr>
          <w:rFonts w:ascii="Times New Roman" w:hAnsi="Times New Roman" w:cs="Times New Roman"/>
          <w:sz w:val="40"/>
          <w:szCs w:val="40"/>
        </w:rPr>
        <w:t>CERERE</w:t>
      </w:r>
    </w:p>
    <w:p w:rsidR="00300AFD" w:rsidRDefault="00300AFD" w:rsidP="00300AF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F779B" w:rsidRDefault="00300AFD" w:rsidP="00300AF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7893">
        <w:rPr>
          <w:rFonts w:ascii="Times New Roman" w:hAnsi="Times New Roman" w:cs="Times New Roman"/>
          <w:sz w:val="24"/>
          <w:szCs w:val="24"/>
        </w:rPr>
        <w:t>Subsemnatul________</w:t>
      </w:r>
      <w:r w:rsidR="00AF779B">
        <w:rPr>
          <w:rFonts w:ascii="Times New Roman" w:hAnsi="Times New Roman" w:cs="Times New Roman"/>
          <w:sz w:val="24"/>
          <w:szCs w:val="24"/>
        </w:rPr>
        <w:t>__________________________</w:t>
      </w:r>
      <w:r w:rsidR="00BE7893">
        <w:rPr>
          <w:rFonts w:ascii="Times New Roman" w:hAnsi="Times New Roman" w:cs="Times New Roman"/>
          <w:sz w:val="24"/>
          <w:szCs w:val="24"/>
        </w:rPr>
        <w:t xml:space="preserve">domiciliat în </w:t>
      </w:r>
      <w:r w:rsidR="00AF779B">
        <w:rPr>
          <w:rFonts w:ascii="Times New Roman" w:hAnsi="Times New Roman" w:cs="Times New Roman"/>
          <w:sz w:val="24"/>
          <w:szCs w:val="24"/>
        </w:rPr>
        <w:t>comuna  ____________________</w:t>
      </w:r>
      <w:r>
        <w:rPr>
          <w:rFonts w:ascii="Times New Roman" w:hAnsi="Times New Roman" w:cs="Times New Roman"/>
          <w:sz w:val="24"/>
          <w:szCs w:val="24"/>
        </w:rPr>
        <w:t>str/s</w:t>
      </w:r>
      <w:r w:rsidR="00AF779B">
        <w:rPr>
          <w:rFonts w:ascii="Times New Roman" w:hAnsi="Times New Roman" w:cs="Times New Roman"/>
          <w:sz w:val="24"/>
          <w:szCs w:val="24"/>
        </w:rPr>
        <w:t>at_____________________nr.____</w:t>
      </w:r>
      <w:r>
        <w:rPr>
          <w:rFonts w:ascii="Times New Roman" w:hAnsi="Times New Roman" w:cs="Times New Roman"/>
          <w:sz w:val="24"/>
          <w:szCs w:val="24"/>
        </w:rPr>
        <w:t>județul Cluj, posesor al C.I./B.I. seria:_____</w:t>
      </w:r>
      <w:r w:rsidR="00AF779B">
        <w:rPr>
          <w:rFonts w:ascii="Times New Roman" w:hAnsi="Times New Roman" w:cs="Times New Roman"/>
          <w:sz w:val="24"/>
          <w:szCs w:val="24"/>
        </w:rPr>
        <w:t>nr.________CNP___________________</w:t>
      </w:r>
      <w:r>
        <w:rPr>
          <w:rFonts w:ascii="Times New Roman" w:hAnsi="Times New Roman" w:cs="Times New Roman"/>
          <w:sz w:val="24"/>
          <w:szCs w:val="24"/>
        </w:rPr>
        <w:t>, eliberat de Poliția</w:t>
      </w:r>
      <w:r w:rsidR="00AF7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E7893" w:rsidRDefault="00300AFD" w:rsidP="00300AF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____________________, vă rog să-mi aprobați eliberarea Atestatului de producător pentru vânzarea următoarelor </w:t>
      </w:r>
      <w:r w:rsidR="00AF779B">
        <w:rPr>
          <w:rFonts w:ascii="Times New Roman" w:hAnsi="Times New Roman" w:cs="Times New Roman"/>
          <w:sz w:val="24"/>
          <w:szCs w:val="24"/>
        </w:rPr>
        <w:t>produse și cantități și eliberarea Carnetului de comercializare.</w:t>
      </w:r>
    </w:p>
    <w:p w:rsidR="00F869A0" w:rsidRDefault="00F869A0" w:rsidP="00300AF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847"/>
        <w:gridCol w:w="845"/>
        <w:gridCol w:w="1688"/>
        <w:gridCol w:w="1656"/>
        <w:gridCol w:w="1134"/>
        <w:gridCol w:w="1093"/>
      </w:tblGrid>
      <w:tr w:rsidR="00761788" w:rsidTr="00AF779B">
        <w:tc>
          <w:tcPr>
            <w:tcW w:w="2093" w:type="dxa"/>
            <w:vMerge w:val="restart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88" w:rsidRDefault="00761788" w:rsidP="00AF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88" w:rsidRPr="00AF779B" w:rsidRDefault="00761788" w:rsidP="00AF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61788" w:rsidRDefault="00761788" w:rsidP="00A751BF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</w:p>
        </w:tc>
        <w:tc>
          <w:tcPr>
            <w:tcW w:w="1701" w:type="dxa"/>
            <w:vMerge w:val="restart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 efective/cutii viermi de mătase/familii albine</w:t>
            </w:r>
          </w:p>
        </w:tc>
        <w:tc>
          <w:tcPr>
            <w:tcW w:w="1559" w:type="dxa"/>
            <w:vMerge w:val="restart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Producția estimată a fi destinată comercializării</w:t>
            </w:r>
          </w:p>
          <w:p w:rsidR="00761788" w:rsidRPr="00761788" w:rsidRDefault="00761788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  Buc.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761788" w:rsidRP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CANTITĂȚI ȘI </w:t>
            </w:r>
          </w:p>
        </w:tc>
      </w:tr>
      <w:tr w:rsidR="00761788" w:rsidTr="00AF779B">
        <w:tc>
          <w:tcPr>
            <w:tcW w:w="2093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CULTIVATĂ</w:t>
            </w:r>
          </w:p>
        </w:tc>
        <w:tc>
          <w:tcPr>
            <w:tcW w:w="1701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</w:tcPr>
          <w:p w:rsidR="00761788" w:rsidRP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761788">
              <w:rPr>
                <w:rFonts w:ascii="Times New Roman" w:hAnsi="Times New Roman" w:cs="Times New Roman"/>
              </w:rPr>
              <w:t>PRODUSE</w:t>
            </w:r>
          </w:p>
        </w:tc>
      </w:tr>
      <w:tr w:rsidR="00761788" w:rsidTr="00AF779B">
        <w:trPr>
          <w:trHeight w:val="562"/>
        </w:trPr>
        <w:tc>
          <w:tcPr>
            <w:tcW w:w="2093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</w:tcPr>
          <w:p w:rsidR="00761788" w:rsidRP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761788">
              <w:rPr>
                <w:rFonts w:ascii="Times New Roman" w:hAnsi="Times New Roman" w:cs="Times New Roman"/>
              </w:rPr>
              <w:t>DESTINATE</w:t>
            </w:r>
            <w:r>
              <w:rPr>
                <w:rFonts w:ascii="Times New Roman" w:hAnsi="Times New Roman" w:cs="Times New Roman"/>
              </w:rPr>
              <w:t xml:space="preserve"> COMERCIALIZĂRII              </w:t>
            </w:r>
          </w:p>
        </w:tc>
      </w:tr>
      <w:tr w:rsidR="00761788" w:rsidTr="00C31F7C">
        <w:tc>
          <w:tcPr>
            <w:tcW w:w="2093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851" w:type="dxa"/>
            <w:vMerge w:val="restart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  <w:tc>
          <w:tcPr>
            <w:tcW w:w="1701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</w:tcBorders>
          </w:tcPr>
          <w:p w:rsidR="00761788" w:rsidRP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788">
              <w:rPr>
                <w:rFonts w:ascii="Times New Roman" w:hAnsi="Times New Roman" w:cs="Times New Roman"/>
                <w:sz w:val="20"/>
                <w:szCs w:val="20"/>
              </w:rPr>
              <w:t>PT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ESTRELE    </w:t>
            </w:r>
            <w:r w:rsidRPr="00761788">
              <w:rPr>
                <w:rFonts w:ascii="Times New Roman" w:hAnsi="Times New Roman" w:cs="Times New Roman"/>
                <w:sz w:val="20"/>
                <w:szCs w:val="20"/>
              </w:rPr>
              <w:t>ANULUI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61788" w:rsidTr="00AF779B">
        <w:tc>
          <w:tcPr>
            <w:tcW w:w="2093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 1</w:t>
            </w: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 2</w:t>
            </w: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88" w:rsidTr="00AF779B">
        <w:tc>
          <w:tcPr>
            <w:tcW w:w="2093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61788" w:rsidRDefault="00761788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A0" w:rsidTr="00AF779B">
        <w:tc>
          <w:tcPr>
            <w:tcW w:w="2093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A0" w:rsidTr="00AF779B">
        <w:tc>
          <w:tcPr>
            <w:tcW w:w="2093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A0" w:rsidTr="00AF779B">
        <w:tc>
          <w:tcPr>
            <w:tcW w:w="2093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869A0" w:rsidRDefault="00F869A0" w:rsidP="00300AF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9A0" w:rsidRPr="00EB57AE" w:rsidRDefault="00761788" w:rsidP="00300AF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</w:rPr>
      </w:pPr>
      <w:r w:rsidRPr="00EB57AE">
        <w:rPr>
          <w:rFonts w:ascii="Times New Roman" w:hAnsi="Times New Roman" w:cs="Times New Roman"/>
        </w:rPr>
        <w:t>Declarând pe propria răspundere sub sancțiunile prevăzute de Codul Penal,</w:t>
      </w:r>
      <w:r w:rsidR="00F869A0" w:rsidRPr="00EB57AE">
        <w:rPr>
          <w:rFonts w:ascii="Times New Roman" w:hAnsi="Times New Roman" w:cs="Times New Roman"/>
        </w:rPr>
        <w:t xml:space="preserve"> ca produsele, producțiilor estimate și cantitățile destinate comercializării pentru care am solicitat eliberarea atestatului de producător sunt obținute în gospodă</w:t>
      </w:r>
      <w:r w:rsidR="00030046" w:rsidRPr="00EB57AE">
        <w:rPr>
          <w:rFonts w:ascii="Times New Roman" w:hAnsi="Times New Roman" w:cs="Times New Roman"/>
        </w:rPr>
        <w:t>ria mea, de pe terenul ori de l</w:t>
      </w:r>
      <w:r w:rsidR="00F869A0" w:rsidRPr="00EB57AE">
        <w:rPr>
          <w:rFonts w:ascii="Times New Roman" w:hAnsi="Times New Roman" w:cs="Times New Roman"/>
        </w:rPr>
        <w:t>a animalele, după caz care sunt înregistrate în Registrul Agricol.</w:t>
      </w:r>
    </w:p>
    <w:p w:rsidR="00F869A0" w:rsidRPr="00EB57AE" w:rsidRDefault="00F869A0" w:rsidP="00300AF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</w:rPr>
      </w:pPr>
      <w:r w:rsidRPr="00EB57AE">
        <w:rPr>
          <w:rFonts w:ascii="Times New Roman" w:hAnsi="Times New Roman" w:cs="Times New Roman"/>
        </w:rPr>
        <w:t>Atestatul de producător va fi folosit și de următorii membrii din componența gospodăriei.</w:t>
      </w:r>
    </w:p>
    <w:p w:rsidR="00F869A0" w:rsidRDefault="00F869A0" w:rsidP="00F869A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1.__________________________C.I./B.I.seria___nr_________CNP____________________ </w:t>
      </w:r>
    </w:p>
    <w:p w:rsidR="00F869A0" w:rsidRDefault="00F869A0" w:rsidP="00F869A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2.__________________________C.I./B.I.seria___nr_________CNP____________________ </w:t>
      </w:r>
    </w:p>
    <w:p w:rsidR="00F869A0" w:rsidRDefault="00F869A0" w:rsidP="00F869A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3.__________________________C.I./B.I.seria___nr_________CNP____________________ </w:t>
      </w:r>
    </w:p>
    <w:p w:rsidR="00EB57AE" w:rsidRDefault="00F869A0" w:rsidP="00EB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9A0" w:rsidRPr="00EB57AE" w:rsidRDefault="00EB57AE" w:rsidP="00EB5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AE">
        <w:rPr>
          <w:rFonts w:ascii="Times New Roman" w:hAnsi="Times New Roman"/>
          <w:sz w:val="24"/>
          <w:szCs w:val="24"/>
        </w:rPr>
        <w:t>Telefon</w:t>
      </w:r>
      <w:r w:rsidRPr="00EB57AE">
        <w:rPr>
          <w:rFonts w:ascii="Times New Roman" w:hAnsi="Times New Roman"/>
          <w:sz w:val="24"/>
          <w:szCs w:val="24"/>
        </w:rPr>
        <w:sym w:font="Webdings" w:char="00C8"/>
      </w:r>
      <w:r w:rsidRPr="00EB57AE">
        <w:rPr>
          <w:rFonts w:ascii="Times New Roman" w:hAnsi="Times New Roman"/>
          <w:sz w:val="24"/>
          <w:szCs w:val="24"/>
        </w:rPr>
        <w:t>:…………………………..</w:t>
      </w:r>
      <w:r w:rsidR="00F869A0" w:rsidRPr="00EB57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57AE" w:rsidRDefault="00F869A0" w:rsidP="00F869A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9A0" w:rsidRDefault="00F869A0" w:rsidP="00F869A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                                                     Semnătura_______________</w:t>
      </w:r>
    </w:p>
    <w:sectPr w:rsidR="00F869A0" w:rsidSect="00F869A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030046"/>
    <w:rsid w:val="00190D00"/>
    <w:rsid w:val="002C0867"/>
    <w:rsid w:val="00300AFD"/>
    <w:rsid w:val="004F1D4E"/>
    <w:rsid w:val="00544C48"/>
    <w:rsid w:val="00761788"/>
    <w:rsid w:val="00936718"/>
    <w:rsid w:val="00A70260"/>
    <w:rsid w:val="00AF779B"/>
    <w:rsid w:val="00B265A0"/>
    <w:rsid w:val="00BE7893"/>
    <w:rsid w:val="00C725C8"/>
    <w:rsid w:val="00D81850"/>
    <w:rsid w:val="00EA024C"/>
    <w:rsid w:val="00EB57AE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2016-04-12T12:36:00Z</cp:lastPrinted>
  <dcterms:created xsi:type="dcterms:W3CDTF">2019-02-08T07:40:00Z</dcterms:created>
  <dcterms:modified xsi:type="dcterms:W3CDTF">2019-02-08T07:40:00Z</dcterms:modified>
</cp:coreProperties>
</file>