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AB6D" w14:textId="77777777" w:rsidR="00C870C6" w:rsidRPr="00C870C6" w:rsidRDefault="00C870C6" w:rsidP="00C87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>ANEXA Nr. 2</w:t>
      </w:r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(Anexa nr. 4 la normele metodologice) </w:t>
      </w:r>
    </w:p>
    <w:p w14:paraId="08AE63B8" w14:textId="77777777" w:rsidR="00C870C6" w:rsidRPr="00C870C6" w:rsidRDefault="00C870C6" w:rsidP="00C87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870C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LISTA</w:t>
      </w:r>
      <w:r w:rsidRPr="00C870C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br/>
        <w:t>bunurilor ce conduc la excluderea acordării venitului minim de incluziune</w:t>
      </w:r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25344BA2" w14:textId="77777777" w:rsidR="00C870C6" w:rsidRPr="00C870C6" w:rsidRDefault="00C870C6" w:rsidP="00C870C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870C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A. Bunuri imobile</w:t>
      </w:r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62464BC2" w14:textId="77777777" w:rsidR="00C870C6" w:rsidRPr="00C870C6" w:rsidRDefault="00C870C6" w:rsidP="00C87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 Clădiri, alte </w:t>
      </w:r>
      <w:proofErr w:type="spellStart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>spaţii</w:t>
      </w:r>
      <w:proofErr w:type="spellEnd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locative în afara </w:t>
      </w:r>
      <w:proofErr w:type="spellStart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>locuinţei</w:t>
      </w:r>
      <w:proofErr w:type="spellEnd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domiciliu, precum </w:t>
      </w:r>
      <w:proofErr w:type="spellStart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terenuri situate în intravilan cu </w:t>
      </w:r>
      <w:proofErr w:type="spellStart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>suprafaţa</w:t>
      </w:r>
      <w:proofErr w:type="spellEnd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peste 1.200 mp în zona urbană </w:t>
      </w:r>
      <w:proofErr w:type="spellStart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2.500 mp în zona rurală, în afara terenurilor de împrejmuire a </w:t>
      </w:r>
      <w:proofErr w:type="spellStart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>locuinţei</w:t>
      </w:r>
      <w:proofErr w:type="spellEnd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>curţii</w:t>
      </w:r>
      <w:proofErr w:type="spellEnd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aferente </w:t>
      </w:r>
    </w:p>
    <w:p w14:paraId="3DD53D60" w14:textId="77777777" w:rsidR="00C870C6" w:rsidRPr="00C870C6" w:rsidRDefault="00C870C6" w:rsidP="00C870C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870C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B. Bunuri mobile</w:t>
      </w:r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38A054EE" w14:textId="77777777" w:rsidR="00C870C6" w:rsidRPr="00C870C6" w:rsidRDefault="00C870C6" w:rsidP="00C87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 </w:t>
      </w:r>
      <w:r w:rsidRPr="00C870C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1.</w:t>
      </w:r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Mai mult de un vehicul cu o vechime mai mare de 10 ani, cu drept de </w:t>
      </w:r>
      <w:proofErr w:type="spellStart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>circulaţie</w:t>
      </w:r>
      <w:proofErr w:type="spellEnd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drumurile publice</w:t>
      </w:r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   </w:t>
      </w:r>
      <w:r w:rsidRPr="00C870C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2.</w:t>
      </w:r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Autovehicul cu drept de </w:t>
      </w:r>
      <w:proofErr w:type="spellStart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>circulaţie</w:t>
      </w:r>
      <w:proofErr w:type="spellEnd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drumurile publice cu o vechime mai mică de 10 ani, cu </w:t>
      </w:r>
      <w:proofErr w:type="spellStart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>excepţia</w:t>
      </w:r>
      <w:proofErr w:type="spellEnd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celor utilizate </w:t>
      </w:r>
      <w:proofErr w:type="spellStart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/sau adaptate pentru transportul persoanelor cu </w:t>
      </w:r>
      <w:proofErr w:type="spellStart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>dizabilităţi</w:t>
      </w:r>
      <w:proofErr w:type="spellEnd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   </w:t>
      </w:r>
      <w:r w:rsidRPr="00C870C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3.</w:t>
      </w:r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>Şalupe</w:t>
      </w:r>
      <w:proofErr w:type="spellEnd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bărci cu motor, iahturi sau alte tipuri de </w:t>
      </w:r>
      <w:proofErr w:type="spellStart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>ambarcaţiuni</w:t>
      </w:r>
      <w:proofErr w:type="spellEnd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cu </w:t>
      </w:r>
      <w:proofErr w:type="spellStart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>excepţia</w:t>
      </w:r>
      <w:proofErr w:type="spellEnd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celor necesare pentru transport în cazul persoanelor care locuiesc în aria </w:t>
      </w:r>
      <w:proofErr w:type="spellStart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>Rezervaţiei</w:t>
      </w:r>
      <w:proofErr w:type="spellEnd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Biosferei "Delta Dunării" </w:t>
      </w:r>
    </w:p>
    <w:p w14:paraId="79E70C1E" w14:textId="77777777" w:rsidR="00C870C6" w:rsidRPr="00C870C6" w:rsidRDefault="00C870C6" w:rsidP="00C870C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870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o-RO"/>
        </w:rPr>
        <w:t>NOTĂ:</w:t>
      </w:r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2FC8DD0D" w14:textId="77777777" w:rsidR="00C870C6" w:rsidRPr="00C870C6" w:rsidRDefault="00C870C6" w:rsidP="00C870C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 În </w:t>
      </w:r>
      <w:proofErr w:type="spellStart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>situaţia</w:t>
      </w:r>
      <w:proofErr w:type="spellEnd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care unul sau mai multe bunuri aflate în proprietatea persoanei singure/familiei beneficiare de venit minim de incluziune este dat în închiriere/arendă/concesiune, acest bun va fi luat în calcul pentru persoana/familia care îl are în închiriere/arendă/concesiune, iar pentru proprietarul de drept se va lua în calcul valoarea </w:t>
      </w:r>
      <w:proofErr w:type="spellStart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>obţinută</w:t>
      </w:r>
      <w:proofErr w:type="spellEnd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urma cedării dreptului de </w:t>
      </w:r>
      <w:proofErr w:type="spellStart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>folosinţă</w:t>
      </w:r>
      <w:proofErr w:type="spellEnd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bunului.</w:t>
      </w:r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    Persoana sau familia care </w:t>
      </w:r>
      <w:proofErr w:type="spellStart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>deţine</w:t>
      </w:r>
      <w:proofErr w:type="spellEnd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lângă </w:t>
      </w:r>
      <w:proofErr w:type="spellStart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>locuinţa</w:t>
      </w:r>
      <w:proofErr w:type="spellEnd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domiciliu o cotă - parte dintr-o altă clădire/</w:t>
      </w:r>
      <w:proofErr w:type="spellStart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>spaţiu</w:t>
      </w:r>
      <w:proofErr w:type="spellEnd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locativ/imobil poate beneficia de venit minim de incluziune indiferent de mărimea cotei, dacă prin această posesiune nu poate valorifica bunul respectiv. </w:t>
      </w:r>
    </w:p>
    <w:p w14:paraId="47D502D4" w14:textId="77777777" w:rsidR="00C870C6" w:rsidRPr="00C870C6" w:rsidRDefault="00C870C6" w:rsidP="00C87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870C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C. Depozite bancare</w:t>
      </w:r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51DA6751" w14:textId="77777777" w:rsidR="00C870C6" w:rsidRPr="00C870C6" w:rsidRDefault="00C870C6" w:rsidP="00C87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 Cel </w:t>
      </w:r>
      <w:proofErr w:type="spellStart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>puţin</w:t>
      </w:r>
      <w:proofErr w:type="spellEnd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unul dintre membrii familiei </w:t>
      </w:r>
      <w:proofErr w:type="spellStart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>deţine</w:t>
      </w:r>
      <w:proofErr w:type="spellEnd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în calitate de titular, unul sau mai multe conturi/depozite bancare, a căror sumă totală este mai mare de 3 ori </w:t>
      </w:r>
      <w:proofErr w:type="spellStart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>faţă</w:t>
      </w:r>
      <w:proofErr w:type="spellEnd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valoarea </w:t>
      </w:r>
      <w:proofErr w:type="spellStart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>câştigului</w:t>
      </w:r>
      <w:proofErr w:type="spellEnd"/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salarial mediu brut prevăzut de </w:t>
      </w:r>
      <w:hyperlink r:id="rId4" w:history="1">
        <w:r w:rsidRPr="00C87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Legea</w:t>
        </w:r>
      </w:hyperlink>
      <w:r w:rsidRPr="00C870C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asigurărilor sociale de stat. </w:t>
      </w:r>
    </w:p>
    <w:p w14:paraId="42BA6245" w14:textId="61557932" w:rsidR="00C870C6" w:rsidRPr="00C870C6" w:rsidRDefault="00C870C6" w:rsidP="00C870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sectPr w:rsidR="00C870C6" w:rsidRPr="00C870C6" w:rsidSect="00D24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A4"/>
    <w:rsid w:val="001D4566"/>
    <w:rsid w:val="003747A4"/>
    <w:rsid w:val="0039220A"/>
    <w:rsid w:val="003B4EFC"/>
    <w:rsid w:val="00B067A2"/>
    <w:rsid w:val="00C870C6"/>
    <w:rsid w:val="00D20B24"/>
    <w:rsid w:val="00D2489E"/>
    <w:rsid w:val="00FB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4B737"/>
  <w15:chartTrackingRefBased/>
  <w15:docId w15:val="{8145E675-F3F5-4EEB-94F5-910C9E38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6377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714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029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1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nsaved://LexNavigator.htm/DB0;LexAct%204839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2025-10-14T06:15:00Z</dcterms:created>
  <dcterms:modified xsi:type="dcterms:W3CDTF">2025-10-14T06:15:00Z</dcterms:modified>
</cp:coreProperties>
</file>